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EDFE" w14:textId="10DA67CE" w:rsidR="0070459D" w:rsidRPr="00281106" w:rsidRDefault="0070459D" w:rsidP="007120D6">
      <w:pPr>
        <w:spacing w:line="360" w:lineRule="auto"/>
        <w:rPr>
          <w:rFonts w:asciiTheme="minorHAnsi" w:hAnsiTheme="minorHAnsi" w:cstheme="minorHAnsi"/>
          <w:sz w:val="24"/>
          <w:lang w:val="de-CH"/>
        </w:rPr>
      </w:pPr>
      <w:r w:rsidRPr="00281106">
        <w:rPr>
          <w:rFonts w:asciiTheme="minorHAnsi" w:hAnsiTheme="minorHAnsi" w:cstheme="minorHAnsi"/>
          <w:sz w:val="24"/>
          <w:lang w:val="de-CH"/>
        </w:rPr>
        <w:t>Medienmitteilung</w:t>
      </w:r>
    </w:p>
    <w:p w14:paraId="4495F40D" w14:textId="77777777" w:rsidR="00180347" w:rsidRPr="00281106" w:rsidRDefault="005F3ADC" w:rsidP="004D30FC">
      <w:pPr>
        <w:spacing w:after="120" w:line="360" w:lineRule="auto"/>
        <w:rPr>
          <w:rFonts w:asciiTheme="minorHAnsi" w:hAnsiTheme="minorHAnsi" w:cstheme="minorHAnsi"/>
          <w:b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sz w:val="28"/>
          <w:szCs w:val="28"/>
          <w:lang w:val="de-CH"/>
        </w:rPr>
        <w:br/>
      </w:r>
      <w:r w:rsidR="00A55A27" w:rsidRPr="00687253">
        <w:rPr>
          <w:rFonts w:asciiTheme="minorHAnsi" w:hAnsiTheme="minorHAnsi" w:cstheme="minorHAnsi"/>
          <w:b/>
          <w:sz w:val="28"/>
          <w:szCs w:val="28"/>
          <w:lang w:val="de-CH"/>
        </w:rPr>
        <w:t>Chur Tourismus stellt sich neu auf</w:t>
      </w:r>
      <w:r>
        <w:rPr>
          <w:rFonts w:asciiTheme="minorHAnsi" w:hAnsiTheme="minorHAnsi" w:cstheme="minorHAnsi"/>
          <w:b/>
          <w:sz w:val="28"/>
          <w:szCs w:val="28"/>
          <w:lang w:val="de-CH"/>
        </w:rPr>
        <w:br/>
      </w:r>
    </w:p>
    <w:p w14:paraId="47C07B34" w14:textId="041314AF" w:rsidR="00D6525B" w:rsidRDefault="000416DE" w:rsidP="00D6525B">
      <w:pPr>
        <w:spacing w:line="360" w:lineRule="auto"/>
        <w:rPr>
          <w:rFonts w:asciiTheme="minorHAnsi" w:hAnsiTheme="minorHAnsi" w:cstheme="minorHAnsi"/>
          <w:b/>
          <w:lang w:val="de-CH"/>
        </w:rPr>
      </w:pPr>
      <w:r>
        <w:rPr>
          <w:rFonts w:asciiTheme="minorHAnsi" w:hAnsiTheme="minorHAnsi" w:cstheme="minorHAnsi"/>
          <w:b/>
          <w:lang w:val="de-CH"/>
        </w:rPr>
        <w:t>Chur Tourismus stell</w:t>
      </w:r>
      <w:r w:rsidR="00332EB1">
        <w:rPr>
          <w:rFonts w:asciiTheme="minorHAnsi" w:hAnsiTheme="minorHAnsi" w:cstheme="minorHAnsi"/>
          <w:b/>
          <w:lang w:val="de-CH"/>
        </w:rPr>
        <w:t>t</w:t>
      </w:r>
      <w:r>
        <w:rPr>
          <w:rFonts w:asciiTheme="minorHAnsi" w:hAnsiTheme="minorHAnsi" w:cstheme="minorHAnsi"/>
          <w:b/>
          <w:lang w:val="de-CH"/>
        </w:rPr>
        <w:t xml:space="preserve"> sich neu auf. </w:t>
      </w:r>
      <w:r w:rsidR="00BB709F">
        <w:rPr>
          <w:rFonts w:asciiTheme="minorHAnsi" w:hAnsiTheme="minorHAnsi" w:cstheme="minorHAnsi"/>
          <w:b/>
          <w:lang w:val="de-CH"/>
        </w:rPr>
        <w:t xml:space="preserve">Nebst den operativen Veränderungen </w:t>
      </w:r>
      <w:r>
        <w:rPr>
          <w:rFonts w:asciiTheme="minorHAnsi" w:hAnsiTheme="minorHAnsi" w:cstheme="minorHAnsi"/>
          <w:b/>
          <w:lang w:val="de-CH"/>
        </w:rPr>
        <w:t>organ</w:t>
      </w:r>
      <w:r w:rsidR="00A816E5">
        <w:rPr>
          <w:rFonts w:asciiTheme="minorHAnsi" w:hAnsiTheme="minorHAnsi" w:cstheme="minorHAnsi"/>
          <w:b/>
          <w:lang w:val="de-CH"/>
        </w:rPr>
        <w:t>i</w:t>
      </w:r>
      <w:r>
        <w:rPr>
          <w:rFonts w:asciiTheme="minorHAnsi" w:hAnsiTheme="minorHAnsi" w:cstheme="minorHAnsi"/>
          <w:b/>
          <w:lang w:val="de-CH"/>
        </w:rPr>
        <w:t xml:space="preserve">siert </w:t>
      </w:r>
      <w:r w:rsidR="00BB709F">
        <w:rPr>
          <w:rFonts w:asciiTheme="minorHAnsi" w:hAnsiTheme="minorHAnsi" w:cstheme="minorHAnsi"/>
          <w:b/>
          <w:lang w:val="de-CH"/>
        </w:rPr>
        <w:t xml:space="preserve">sich Chur Tourismus auch auf strategischer Ebene neu. </w:t>
      </w:r>
      <w:r>
        <w:rPr>
          <w:rFonts w:asciiTheme="minorHAnsi" w:hAnsiTheme="minorHAnsi" w:cstheme="minorHAnsi"/>
          <w:b/>
          <w:lang w:val="de-CH"/>
        </w:rPr>
        <w:t xml:space="preserve">An der kommenden Generalversammlung vom 2. Mai </w:t>
      </w:r>
      <w:r w:rsidR="00BB709F">
        <w:rPr>
          <w:rFonts w:asciiTheme="minorHAnsi" w:hAnsiTheme="minorHAnsi" w:cstheme="minorHAnsi"/>
          <w:b/>
          <w:lang w:val="de-CH"/>
        </w:rPr>
        <w:t>stehen Neuwahlen</w:t>
      </w:r>
      <w:r>
        <w:rPr>
          <w:rFonts w:asciiTheme="minorHAnsi" w:hAnsiTheme="minorHAnsi" w:cstheme="minorHAnsi"/>
          <w:b/>
          <w:lang w:val="de-CH"/>
        </w:rPr>
        <w:t xml:space="preserve"> an</w:t>
      </w:r>
      <w:r w:rsidR="00BB709F">
        <w:rPr>
          <w:rFonts w:asciiTheme="minorHAnsi" w:hAnsiTheme="minorHAnsi" w:cstheme="minorHAnsi"/>
          <w:b/>
          <w:lang w:val="de-CH"/>
        </w:rPr>
        <w:t xml:space="preserve">. </w:t>
      </w:r>
    </w:p>
    <w:p w14:paraId="3E43439F" w14:textId="77777777" w:rsidR="00D6525B" w:rsidRDefault="00D6525B" w:rsidP="00B43C00">
      <w:pPr>
        <w:jc w:val="both"/>
        <w:rPr>
          <w:rFonts w:asciiTheme="minorHAnsi" w:hAnsiTheme="minorHAnsi" w:cstheme="minorHAnsi"/>
        </w:rPr>
      </w:pPr>
    </w:p>
    <w:p w14:paraId="514C2620" w14:textId="74C7E065" w:rsidR="00A47B30" w:rsidRPr="00A47B30" w:rsidRDefault="00A47B30" w:rsidP="00A47B30">
      <w:pPr>
        <w:tabs>
          <w:tab w:val="num" w:pos="720"/>
        </w:tabs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A47B30">
        <w:rPr>
          <w:rFonts w:asciiTheme="minorHAnsi" w:hAnsiTheme="minorHAnsi" w:cstheme="minorHAnsi"/>
          <w:b/>
          <w:bCs/>
          <w:szCs w:val="22"/>
        </w:rPr>
        <w:t xml:space="preserve">Wichtige Weichen </w:t>
      </w:r>
      <w:r w:rsidR="004063E8">
        <w:rPr>
          <w:rFonts w:asciiTheme="minorHAnsi" w:hAnsiTheme="minorHAnsi" w:cstheme="minorHAnsi"/>
          <w:b/>
          <w:bCs/>
          <w:szCs w:val="22"/>
        </w:rPr>
        <w:t xml:space="preserve">für die Zukunft </w:t>
      </w:r>
      <w:r w:rsidRPr="00A47B30">
        <w:rPr>
          <w:rFonts w:asciiTheme="minorHAnsi" w:hAnsiTheme="minorHAnsi" w:cstheme="minorHAnsi"/>
          <w:b/>
          <w:bCs/>
          <w:szCs w:val="22"/>
        </w:rPr>
        <w:t>gestellt</w:t>
      </w:r>
    </w:p>
    <w:p w14:paraId="7EE92562" w14:textId="62B14E9C" w:rsidR="00A47B30" w:rsidRPr="00A47B30" w:rsidRDefault="008536FA" w:rsidP="00A47B30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Der Zeitpunkt für eine </w:t>
      </w:r>
      <w:r w:rsidR="00B21573">
        <w:rPr>
          <w:rFonts w:asciiTheme="minorHAnsi" w:hAnsiTheme="minorHAnsi" w:cstheme="minorHAnsi"/>
          <w:szCs w:val="22"/>
        </w:rPr>
        <w:t xml:space="preserve">Neubesetzung im Vorstand ist </w:t>
      </w:r>
      <w:r w:rsidR="006D3D46">
        <w:rPr>
          <w:rFonts w:asciiTheme="minorHAnsi" w:hAnsiTheme="minorHAnsi" w:cstheme="minorHAnsi"/>
          <w:szCs w:val="22"/>
        </w:rPr>
        <w:t xml:space="preserve">gut: </w:t>
      </w:r>
      <w:r>
        <w:rPr>
          <w:rFonts w:asciiTheme="minorHAnsi" w:hAnsiTheme="minorHAnsi" w:cstheme="minorHAnsi"/>
          <w:szCs w:val="22"/>
        </w:rPr>
        <w:t xml:space="preserve"> </w:t>
      </w:r>
      <w:r w:rsidR="006D3D46">
        <w:rPr>
          <w:rFonts w:asciiTheme="minorHAnsi" w:hAnsiTheme="minorHAnsi" w:cstheme="minorHAnsi"/>
          <w:szCs w:val="22"/>
        </w:rPr>
        <w:t>Wichtige strategische Punkte sind geregelt und m</w:t>
      </w:r>
      <w:r w:rsidR="00A47B30">
        <w:rPr>
          <w:rFonts w:asciiTheme="minorHAnsi" w:hAnsiTheme="minorHAnsi" w:cstheme="minorHAnsi"/>
          <w:szCs w:val="22"/>
        </w:rPr>
        <w:t xml:space="preserve">it der Wahl der neuen Geschäftsleitung sind die Weichen gestellt, dass Chur Tourismus das operative Geschäft nahtlos weiterführen kann. </w:t>
      </w:r>
      <w:r w:rsidR="004063E8">
        <w:rPr>
          <w:rFonts w:asciiTheme="minorHAnsi" w:hAnsiTheme="minorHAnsi" w:cstheme="minorHAnsi"/>
          <w:szCs w:val="22"/>
        </w:rPr>
        <w:t xml:space="preserve">Der </w:t>
      </w:r>
      <w:r w:rsidR="004063E8" w:rsidRPr="00E57548">
        <w:rPr>
          <w:rFonts w:asciiTheme="minorHAnsi" w:hAnsiTheme="minorHAnsi" w:cstheme="minorHAnsi"/>
          <w:szCs w:val="22"/>
        </w:rPr>
        <w:t xml:space="preserve">Entscheid von </w:t>
      </w:r>
      <w:r w:rsidR="009240DA">
        <w:rPr>
          <w:rFonts w:asciiTheme="minorHAnsi" w:hAnsiTheme="minorHAnsi" w:cstheme="minorHAnsi"/>
          <w:szCs w:val="22"/>
        </w:rPr>
        <w:t>Präsidentin</w:t>
      </w:r>
      <w:r w:rsidR="009240DA" w:rsidRPr="00E57548">
        <w:rPr>
          <w:rFonts w:asciiTheme="minorHAnsi" w:hAnsiTheme="minorHAnsi" w:cstheme="minorHAnsi"/>
          <w:szCs w:val="22"/>
        </w:rPr>
        <w:t xml:space="preserve"> </w:t>
      </w:r>
      <w:r w:rsidR="004063E8" w:rsidRPr="00E57548">
        <w:rPr>
          <w:rFonts w:asciiTheme="minorHAnsi" w:hAnsiTheme="minorHAnsi" w:cstheme="minorHAnsi"/>
          <w:szCs w:val="22"/>
        </w:rPr>
        <w:t>Vera Stiffler</w:t>
      </w:r>
      <w:r w:rsidR="009240DA">
        <w:rPr>
          <w:rFonts w:asciiTheme="minorHAnsi" w:hAnsiTheme="minorHAnsi" w:cstheme="minorHAnsi"/>
          <w:szCs w:val="22"/>
        </w:rPr>
        <w:t xml:space="preserve"> </w:t>
      </w:r>
      <w:r w:rsidR="004063E8" w:rsidRPr="00E57548">
        <w:rPr>
          <w:rFonts w:asciiTheme="minorHAnsi" w:hAnsiTheme="minorHAnsi" w:cstheme="minorHAnsi"/>
          <w:szCs w:val="22"/>
        </w:rPr>
        <w:t xml:space="preserve">und </w:t>
      </w:r>
      <w:r w:rsidR="009240DA">
        <w:rPr>
          <w:rFonts w:asciiTheme="minorHAnsi" w:hAnsiTheme="minorHAnsi" w:cstheme="minorHAnsi"/>
          <w:szCs w:val="22"/>
        </w:rPr>
        <w:t xml:space="preserve">Vizepräsident </w:t>
      </w:r>
      <w:r w:rsidR="004063E8" w:rsidRPr="00E57548">
        <w:rPr>
          <w:rFonts w:asciiTheme="minorHAnsi" w:hAnsiTheme="minorHAnsi" w:cstheme="minorHAnsi"/>
          <w:szCs w:val="22"/>
        </w:rPr>
        <w:t>Kurt Künzli</w:t>
      </w:r>
      <w:r w:rsidR="00E40781">
        <w:rPr>
          <w:rFonts w:asciiTheme="minorHAnsi" w:hAnsiTheme="minorHAnsi" w:cstheme="minorHAnsi"/>
          <w:szCs w:val="22"/>
        </w:rPr>
        <w:t xml:space="preserve">, </w:t>
      </w:r>
      <w:r w:rsidR="004063E8" w:rsidRPr="00E57548">
        <w:rPr>
          <w:rFonts w:asciiTheme="minorHAnsi" w:hAnsiTheme="minorHAnsi" w:cstheme="minorHAnsi"/>
          <w:szCs w:val="22"/>
        </w:rPr>
        <w:t xml:space="preserve">ihr </w:t>
      </w:r>
      <w:r w:rsidR="004063E8">
        <w:rPr>
          <w:rFonts w:asciiTheme="minorHAnsi" w:hAnsiTheme="minorHAnsi" w:cstheme="minorHAnsi"/>
          <w:szCs w:val="22"/>
        </w:rPr>
        <w:t xml:space="preserve">Amt weiterzugeben, </w:t>
      </w:r>
      <w:r w:rsidR="004063E8" w:rsidRPr="001C6096">
        <w:rPr>
          <w:rFonts w:asciiTheme="minorHAnsi" w:hAnsiTheme="minorHAnsi" w:cstheme="minorHAnsi"/>
          <w:szCs w:val="22"/>
        </w:rPr>
        <w:t>fällt deshalb leichter</w:t>
      </w:r>
      <w:r w:rsidR="004063E8">
        <w:rPr>
          <w:rFonts w:asciiTheme="minorHAnsi" w:hAnsiTheme="minorHAnsi" w:cstheme="minorHAnsi"/>
          <w:szCs w:val="22"/>
        </w:rPr>
        <w:t>.</w:t>
      </w:r>
      <w:r w:rsidR="00913DA6" w:rsidRPr="00913DA6">
        <w:rPr>
          <w:rFonts w:asciiTheme="minorHAnsi" w:hAnsiTheme="minorHAnsi" w:cstheme="minorHAnsi"/>
          <w:szCs w:val="22"/>
        </w:rPr>
        <w:t xml:space="preserve"> </w:t>
      </w:r>
      <w:r w:rsidR="00913DA6">
        <w:rPr>
          <w:rFonts w:asciiTheme="minorHAnsi" w:hAnsiTheme="minorHAnsi" w:cstheme="minorHAnsi"/>
          <w:szCs w:val="22"/>
        </w:rPr>
        <w:t>B</w:t>
      </w:r>
      <w:r w:rsidR="00913DA6" w:rsidRPr="008E528D">
        <w:rPr>
          <w:rFonts w:asciiTheme="minorHAnsi" w:hAnsiTheme="minorHAnsi" w:cstheme="minorHAnsi"/>
          <w:szCs w:val="22"/>
        </w:rPr>
        <w:t>eide können eine intakte Organisation an ihre Nachfolge übergeben</w:t>
      </w:r>
      <w:r w:rsidR="00913DA6">
        <w:rPr>
          <w:rFonts w:asciiTheme="minorHAnsi" w:hAnsiTheme="minorHAnsi" w:cstheme="minorHAnsi"/>
          <w:szCs w:val="22"/>
        </w:rPr>
        <w:t>.</w:t>
      </w:r>
    </w:p>
    <w:p w14:paraId="1FB08984" w14:textId="77777777" w:rsidR="00E70BFB" w:rsidRPr="00A47B30" w:rsidRDefault="00E70BFB" w:rsidP="00A47B30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3585FA69" w14:textId="77777777" w:rsidR="00726737" w:rsidRPr="00281106" w:rsidRDefault="001C3DA1" w:rsidP="00D6525B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Präsidentin</w:t>
      </w:r>
    </w:p>
    <w:p w14:paraId="6FE46B34" w14:textId="69DDA922" w:rsidR="00F01AC4" w:rsidRDefault="001C3DA1" w:rsidP="001C3DA1">
      <w:pPr>
        <w:tabs>
          <w:tab w:val="num" w:pos="720"/>
        </w:tabs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Seit </w:t>
      </w:r>
      <w:r w:rsidR="001C7224">
        <w:rPr>
          <w:rFonts w:asciiTheme="minorHAnsi" w:hAnsiTheme="minorHAnsi" w:cstheme="minorHAnsi"/>
          <w:szCs w:val="22"/>
        </w:rPr>
        <w:t xml:space="preserve">zehn Jahren engagiert sich </w:t>
      </w:r>
      <w:r>
        <w:rPr>
          <w:rFonts w:asciiTheme="minorHAnsi" w:hAnsiTheme="minorHAnsi" w:cstheme="minorHAnsi"/>
          <w:szCs w:val="22"/>
        </w:rPr>
        <w:t xml:space="preserve">Vera Stiffler im Vorstand </w:t>
      </w:r>
      <w:r w:rsidR="000D4C16">
        <w:rPr>
          <w:rFonts w:asciiTheme="minorHAnsi" w:hAnsiTheme="minorHAnsi" w:cstheme="minorHAnsi"/>
          <w:szCs w:val="22"/>
        </w:rPr>
        <w:t xml:space="preserve">von </w:t>
      </w:r>
      <w:r>
        <w:rPr>
          <w:rFonts w:asciiTheme="minorHAnsi" w:hAnsiTheme="minorHAnsi" w:cstheme="minorHAnsi"/>
          <w:szCs w:val="22"/>
        </w:rPr>
        <w:t xml:space="preserve">Chur Tourismus. Im schwierigen Corona 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Jahr 2020 </w:t>
      </w:r>
      <w:r w:rsidR="003B7123" w:rsidRPr="00B54845">
        <w:rPr>
          <w:rFonts w:asciiTheme="minorHAnsi" w:hAnsiTheme="minorHAnsi" w:cstheme="minorHAnsi"/>
          <w:color w:val="000000" w:themeColor="text1"/>
          <w:szCs w:val="22"/>
        </w:rPr>
        <w:t xml:space="preserve">hat 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Stiffler </w:t>
      </w:r>
      <w:r w:rsidR="003B7123" w:rsidRPr="00B54845">
        <w:rPr>
          <w:rFonts w:asciiTheme="minorHAnsi" w:hAnsiTheme="minorHAnsi" w:cstheme="minorHAnsi"/>
          <w:color w:val="000000" w:themeColor="text1"/>
          <w:szCs w:val="22"/>
        </w:rPr>
        <w:t xml:space="preserve">die 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Nachfolge von Rico Monsch als Präsidentin </w:t>
      </w:r>
      <w:r w:rsidR="003B7123" w:rsidRPr="00B54845">
        <w:rPr>
          <w:rFonts w:asciiTheme="minorHAnsi" w:hAnsiTheme="minorHAnsi" w:cstheme="minorHAnsi"/>
          <w:color w:val="000000" w:themeColor="text1"/>
          <w:szCs w:val="22"/>
        </w:rPr>
        <w:t>angetreten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B0113A" w:rsidRPr="00B54845">
        <w:rPr>
          <w:rFonts w:asciiTheme="minorHAnsi" w:hAnsiTheme="minorHAnsi" w:cstheme="minorHAnsi"/>
          <w:color w:val="000000" w:themeColor="text1"/>
          <w:szCs w:val="22"/>
        </w:rPr>
        <w:t xml:space="preserve">Es </w:t>
      </w:r>
      <w:r w:rsidR="00174518" w:rsidRPr="00B54845">
        <w:rPr>
          <w:rFonts w:asciiTheme="minorHAnsi" w:hAnsiTheme="minorHAnsi" w:cstheme="minorHAnsi"/>
          <w:color w:val="000000" w:themeColor="text1"/>
          <w:szCs w:val="22"/>
        </w:rPr>
        <w:t>ist</w:t>
      </w:r>
      <w:r w:rsidR="00B0113A" w:rsidRPr="00B54845">
        <w:rPr>
          <w:rFonts w:asciiTheme="minorHAnsi" w:hAnsiTheme="minorHAnsi" w:cstheme="minorHAnsi"/>
          <w:color w:val="000000" w:themeColor="text1"/>
          <w:szCs w:val="22"/>
        </w:rPr>
        <w:t xml:space="preserve"> in dieser schwierigen Phase des Städtetourismus </w:t>
      </w:r>
      <w:r w:rsidR="00174518" w:rsidRPr="00B54845">
        <w:rPr>
          <w:rFonts w:asciiTheme="minorHAnsi" w:hAnsiTheme="minorHAnsi" w:cstheme="minorHAnsi"/>
          <w:color w:val="000000" w:themeColor="text1"/>
          <w:szCs w:val="22"/>
        </w:rPr>
        <w:t xml:space="preserve">wichtig gewesen, dass </w:t>
      </w:r>
      <w:r w:rsidR="0087433D" w:rsidRPr="00B54845">
        <w:rPr>
          <w:rFonts w:asciiTheme="minorHAnsi" w:hAnsiTheme="minorHAnsi" w:cstheme="minorHAnsi"/>
          <w:color w:val="000000" w:themeColor="text1"/>
          <w:szCs w:val="22"/>
        </w:rPr>
        <w:t>ein Mitglied</w:t>
      </w:r>
      <w:r w:rsidR="00B0113A" w:rsidRPr="00B54845">
        <w:rPr>
          <w:rFonts w:asciiTheme="minorHAnsi" w:hAnsiTheme="minorHAnsi" w:cstheme="minorHAnsi"/>
          <w:color w:val="000000" w:themeColor="text1"/>
          <w:szCs w:val="22"/>
        </w:rPr>
        <w:t xml:space="preserve"> aus dem bestehenden Vorstand das Präsidium über</w:t>
      </w:r>
      <w:r w:rsidR="003F220A" w:rsidRPr="00B54845">
        <w:rPr>
          <w:rFonts w:asciiTheme="minorHAnsi" w:hAnsiTheme="minorHAnsi" w:cstheme="minorHAnsi"/>
          <w:color w:val="000000" w:themeColor="text1"/>
          <w:szCs w:val="22"/>
        </w:rPr>
        <w:t>n</w:t>
      </w:r>
      <w:r w:rsidR="0087433D" w:rsidRPr="00B54845">
        <w:rPr>
          <w:rFonts w:asciiTheme="minorHAnsi" w:hAnsiTheme="minorHAnsi" w:cstheme="minorHAnsi"/>
          <w:color w:val="000000" w:themeColor="text1"/>
          <w:szCs w:val="22"/>
        </w:rPr>
        <w:t>immt</w:t>
      </w:r>
      <w:r w:rsidR="00B0113A" w:rsidRPr="00B54845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5B451D" w:rsidRPr="00B54845">
        <w:rPr>
          <w:rFonts w:asciiTheme="minorHAnsi" w:hAnsiTheme="minorHAnsi" w:cstheme="minorHAnsi"/>
          <w:color w:val="000000" w:themeColor="text1"/>
          <w:szCs w:val="22"/>
        </w:rPr>
        <w:t>Ein richtiger Entscheid, denn d</w:t>
      </w:r>
      <w:r w:rsidR="008A25E9" w:rsidRPr="00B54845">
        <w:rPr>
          <w:rFonts w:asciiTheme="minorHAnsi" w:hAnsiTheme="minorHAnsi" w:cstheme="minorHAnsi"/>
          <w:color w:val="000000" w:themeColor="text1"/>
          <w:szCs w:val="22"/>
        </w:rPr>
        <w:t xml:space="preserve">as operative Geschäft </w:t>
      </w:r>
      <w:r w:rsidR="00581038" w:rsidRPr="00B54845">
        <w:rPr>
          <w:rFonts w:asciiTheme="minorHAnsi" w:hAnsiTheme="minorHAnsi" w:cstheme="minorHAnsi"/>
          <w:color w:val="000000" w:themeColor="text1"/>
          <w:szCs w:val="22"/>
        </w:rPr>
        <w:t>von Chur</w:t>
      </w:r>
      <w:r w:rsidR="00711DA5" w:rsidRPr="00B54845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581038" w:rsidRPr="00B54845">
        <w:rPr>
          <w:rFonts w:asciiTheme="minorHAnsi" w:hAnsiTheme="minorHAnsi" w:cstheme="minorHAnsi"/>
          <w:color w:val="000000" w:themeColor="text1"/>
          <w:szCs w:val="22"/>
        </w:rPr>
        <w:t xml:space="preserve">Tourismus ist auch </w:t>
      </w:r>
      <w:r w:rsidR="003302E7" w:rsidRPr="00B54845">
        <w:rPr>
          <w:rFonts w:asciiTheme="minorHAnsi" w:hAnsiTheme="minorHAnsi" w:cstheme="minorHAnsi"/>
          <w:color w:val="000000" w:themeColor="text1"/>
          <w:szCs w:val="22"/>
        </w:rPr>
        <w:t xml:space="preserve">2021 stark </w:t>
      </w:r>
      <w:r w:rsidR="002952F6" w:rsidRPr="00B54845">
        <w:rPr>
          <w:rFonts w:asciiTheme="minorHAnsi" w:hAnsiTheme="minorHAnsi" w:cstheme="minorHAnsi"/>
          <w:color w:val="000000" w:themeColor="text1"/>
          <w:szCs w:val="22"/>
        </w:rPr>
        <w:t xml:space="preserve">von </w:t>
      </w:r>
      <w:r w:rsidR="003302E7" w:rsidRPr="00B54845">
        <w:rPr>
          <w:rFonts w:asciiTheme="minorHAnsi" w:hAnsiTheme="minorHAnsi" w:cstheme="minorHAnsi"/>
          <w:color w:val="000000" w:themeColor="text1"/>
          <w:szCs w:val="22"/>
        </w:rPr>
        <w:t xml:space="preserve">Corona </w:t>
      </w:r>
      <w:r w:rsidR="002952F6" w:rsidRPr="00B54845">
        <w:rPr>
          <w:rFonts w:asciiTheme="minorHAnsi" w:hAnsiTheme="minorHAnsi" w:cstheme="minorHAnsi"/>
          <w:color w:val="000000" w:themeColor="text1"/>
          <w:szCs w:val="22"/>
        </w:rPr>
        <w:t xml:space="preserve">geprägt worden. </w:t>
      </w:r>
      <w:r w:rsidR="003D2817" w:rsidRPr="00B54845">
        <w:rPr>
          <w:rFonts w:asciiTheme="minorHAnsi" w:hAnsiTheme="minorHAnsi" w:cstheme="minorHAnsi"/>
          <w:color w:val="000000" w:themeColor="text1"/>
          <w:szCs w:val="22"/>
        </w:rPr>
        <w:t>Die</w:t>
      </w:r>
      <w:r w:rsidR="003302E7" w:rsidRPr="00B54845">
        <w:rPr>
          <w:rFonts w:asciiTheme="minorHAnsi" w:hAnsiTheme="minorHAnsi" w:cstheme="minorHAnsi"/>
          <w:color w:val="000000" w:themeColor="text1"/>
          <w:szCs w:val="22"/>
        </w:rPr>
        <w:t xml:space="preserve"> strategische Weiterentwicklung </w:t>
      </w:r>
      <w:r w:rsidR="003D2817" w:rsidRPr="00B54845">
        <w:rPr>
          <w:rFonts w:asciiTheme="minorHAnsi" w:hAnsiTheme="minorHAnsi" w:cstheme="minorHAnsi"/>
          <w:color w:val="000000" w:themeColor="text1"/>
          <w:szCs w:val="22"/>
        </w:rPr>
        <w:t xml:space="preserve">hat der Vorstand </w:t>
      </w:r>
      <w:r w:rsidR="0027401C" w:rsidRPr="00B54845">
        <w:rPr>
          <w:rFonts w:asciiTheme="minorHAnsi" w:hAnsiTheme="minorHAnsi" w:cstheme="minorHAnsi"/>
          <w:color w:val="000000" w:themeColor="text1"/>
          <w:szCs w:val="22"/>
        </w:rPr>
        <w:t xml:space="preserve">unter der Leitung von </w:t>
      </w:r>
      <w:r w:rsidR="0081725D" w:rsidRPr="00B54845">
        <w:rPr>
          <w:rFonts w:asciiTheme="minorHAnsi" w:hAnsiTheme="minorHAnsi" w:cstheme="minorHAnsi"/>
          <w:color w:val="000000" w:themeColor="text1"/>
          <w:szCs w:val="22"/>
        </w:rPr>
        <w:t xml:space="preserve">Vera </w:t>
      </w:r>
      <w:r w:rsidR="0027401C" w:rsidRPr="00B54845">
        <w:rPr>
          <w:rFonts w:asciiTheme="minorHAnsi" w:hAnsiTheme="minorHAnsi" w:cstheme="minorHAnsi"/>
          <w:color w:val="000000" w:themeColor="text1"/>
          <w:szCs w:val="22"/>
        </w:rPr>
        <w:t xml:space="preserve">Stiffler </w:t>
      </w:r>
      <w:r w:rsidR="0081725D" w:rsidRPr="00B54845">
        <w:rPr>
          <w:rFonts w:asciiTheme="minorHAnsi" w:hAnsiTheme="minorHAnsi" w:cstheme="minorHAnsi"/>
          <w:color w:val="000000" w:themeColor="text1"/>
          <w:szCs w:val="22"/>
        </w:rPr>
        <w:t>in den</w:t>
      </w:r>
      <w:r w:rsidR="00711DA5" w:rsidRPr="00B54845">
        <w:rPr>
          <w:rFonts w:asciiTheme="minorHAnsi" w:hAnsiTheme="minorHAnsi" w:cstheme="minorHAnsi"/>
          <w:color w:val="000000" w:themeColor="text1"/>
          <w:szCs w:val="22"/>
        </w:rPr>
        <w:t xml:space="preserve"> vergangenen </w:t>
      </w:r>
      <w:r w:rsidR="0081725D" w:rsidRPr="00B54845">
        <w:rPr>
          <w:rFonts w:asciiTheme="minorHAnsi" w:hAnsiTheme="minorHAnsi" w:cstheme="minorHAnsi"/>
          <w:color w:val="000000" w:themeColor="text1"/>
          <w:szCs w:val="22"/>
        </w:rPr>
        <w:t xml:space="preserve">zwei </w:t>
      </w:r>
      <w:r w:rsidR="00711DA5" w:rsidRPr="00B54845">
        <w:rPr>
          <w:rFonts w:asciiTheme="minorHAnsi" w:hAnsiTheme="minorHAnsi" w:cstheme="minorHAnsi"/>
          <w:color w:val="000000" w:themeColor="text1"/>
          <w:szCs w:val="22"/>
        </w:rPr>
        <w:t>Jahr</w:t>
      </w:r>
      <w:r w:rsidR="0081725D" w:rsidRPr="00B54845">
        <w:rPr>
          <w:rFonts w:asciiTheme="minorHAnsi" w:hAnsiTheme="minorHAnsi" w:cstheme="minorHAnsi"/>
          <w:color w:val="000000" w:themeColor="text1"/>
          <w:szCs w:val="22"/>
        </w:rPr>
        <w:t>en</w:t>
      </w:r>
      <w:r w:rsidR="00711DA5" w:rsidRPr="00B54845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08455D" w:rsidRPr="00B54845">
        <w:rPr>
          <w:rFonts w:asciiTheme="minorHAnsi" w:hAnsiTheme="minorHAnsi" w:cstheme="minorHAnsi"/>
          <w:color w:val="000000" w:themeColor="text1"/>
          <w:szCs w:val="22"/>
        </w:rPr>
        <w:t xml:space="preserve">unabhängig vom operativen Geschäft </w:t>
      </w:r>
      <w:r w:rsidR="003D2817" w:rsidRPr="00B54845">
        <w:rPr>
          <w:rFonts w:asciiTheme="minorHAnsi" w:hAnsiTheme="minorHAnsi" w:cstheme="minorHAnsi"/>
          <w:color w:val="000000" w:themeColor="text1"/>
          <w:szCs w:val="22"/>
        </w:rPr>
        <w:t>wesentlich vorantreiben können</w:t>
      </w:r>
      <w:r w:rsidR="003302E7" w:rsidRPr="00B54845">
        <w:rPr>
          <w:rFonts w:asciiTheme="minorHAnsi" w:hAnsiTheme="minorHAnsi" w:cstheme="minorHAnsi"/>
          <w:color w:val="000000" w:themeColor="text1"/>
          <w:szCs w:val="22"/>
        </w:rPr>
        <w:t xml:space="preserve">. Im Frühling 2022 </w:t>
      </w:r>
      <w:r w:rsidR="00302FC9" w:rsidRPr="00B54845">
        <w:rPr>
          <w:rFonts w:asciiTheme="minorHAnsi" w:hAnsiTheme="minorHAnsi" w:cstheme="minorHAnsi"/>
          <w:color w:val="000000" w:themeColor="text1"/>
          <w:szCs w:val="22"/>
        </w:rPr>
        <w:t>ist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3D2817" w:rsidRPr="00B54845">
        <w:rPr>
          <w:rFonts w:asciiTheme="minorHAnsi" w:hAnsiTheme="minorHAnsi" w:cstheme="minorHAnsi"/>
          <w:color w:val="000000" w:themeColor="text1"/>
          <w:szCs w:val="22"/>
        </w:rPr>
        <w:t xml:space="preserve">als zentrales Thema 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die </w:t>
      </w:r>
      <w:r w:rsidR="003302E7" w:rsidRPr="00B54845">
        <w:rPr>
          <w:rFonts w:asciiTheme="minorHAnsi" w:hAnsiTheme="minorHAnsi" w:cstheme="minorHAnsi"/>
          <w:color w:val="000000" w:themeColor="text1"/>
          <w:szCs w:val="22"/>
        </w:rPr>
        <w:t xml:space="preserve">Klärung der 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Nachfolge der </w:t>
      </w:r>
      <w:r w:rsidR="003302E7" w:rsidRPr="00B54845">
        <w:rPr>
          <w:rFonts w:asciiTheme="minorHAnsi" w:hAnsiTheme="minorHAnsi" w:cstheme="minorHAnsi"/>
          <w:color w:val="000000" w:themeColor="text1"/>
          <w:szCs w:val="22"/>
        </w:rPr>
        <w:t>Geschäftsführung an</w:t>
      </w:r>
      <w:r w:rsidR="003D2817" w:rsidRPr="00B54845">
        <w:rPr>
          <w:rFonts w:asciiTheme="minorHAnsi" w:hAnsiTheme="minorHAnsi" w:cstheme="minorHAnsi"/>
          <w:color w:val="000000" w:themeColor="text1"/>
          <w:szCs w:val="22"/>
        </w:rPr>
        <w:t>gestanden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F01AC4" w:rsidRPr="00B54845">
        <w:rPr>
          <w:rFonts w:asciiTheme="minorHAnsi" w:hAnsiTheme="minorHAnsi" w:cstheme="minorHAnsi"/>
          <w:color w:val="000000" w:themeColor="text1"/>
          <w:szCs w:val="22"/>
        </w:rPr>
        <w:t>Die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3302E7" w:rsidRPr="00B54845">
        <w:rPr>
          <w:rFonts w:asciiTheme="minorHAnsi" w:hAnsiTheme="minorHAnsi" w:cstheme="minorHAnsi"/>
          <w:color w:val="000000" w:themeColor="text1"/>
          <w:szCs w:val="22"/>
        </w:rPr>
        <w:t xml:space="preserve">neue Geschäftsleitung </w:t>
      </w:r>
      <w:r w:rsidR="00506F41" w:rsidRPr="00B54845">
        <w:rPr>
          <w:rFonts w:asciiTheme="minorHAnsi" w:hAnsiTheme="minorHAnsi" w:cstheme="minorHAnsi"/>
          <w:color w:val="000000" w:themeColor="text1"/>
          <w:szCs w:val="22"/>
        </w:rPr>
        <w:t>konnte</w:t>
      </w:r>
      <w:r w:rsidR="003D2817" w:rsidRPr="00B54845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1725D" w:rsidRPr="00B54845">
        <w:rPr>
          <w:rFonts w:asciiTheme="minorHAnsi" w:hAnsiTheme="minorHAnsi" w:cstheme="minorHAnsi"/>
          <w:color w:val="000000" w:themeColor="text1"/>
          <w:szCs w:val="22"/>
        </w:rPr>
        <w:t xml:space="preserve">mit Erfolg </w:t>
      </w:r>
      <w:r w:rsidR="003D2817" w:rsidRPr="00B54845">
        <w:rPr>
          <w:rFonts w:asciiTheme="minorHAnsi" w:hAnsiTheme="minorHAnsi" w:cstheme="minorHAnsi"/>
          <w:color w:val="000000" w:themeColor="text1"/>
          <w:szCs w:val="22"/>
        </w:rPr>
        <w:t>gefunden</w:t>
      </w:r>
      <w:r w:rsidR="0081725D" w:rsidRPr="00B54845">
        <w:rPr>
          <w:rFonts w:asciiTheme="minorHAnsi" w:hAnsiTheme="minorHAnsi" w:cstheme="minorHAnsi"/>
          <w:color w:val="000000" w:themeColor="text1"/>
          <w:szCs w:val="22"/>
        </w:rPr>
        <w:t xml:space="preserve"> w</w:t>
      </w:r>
      <w:r w:rsidR="00506F41" w:rsidRPr="00B54845">
        <w:rPr>
          <w:rFonts w:asciiTheme="minorHAnsi" w:hAnsiTheme="minorHAnsi" w:cstheme="minorHAnsi"/>
          <w:color w:val="000000" w:themeColor="text1"/>
          <w:szCs w:val="22"/>
        </w:rPr>
        <w:t>e</w:t>
      </w:r>
      <w:r w:rsidR="0081725D" w:rsidRPr="00B54845">
        <w:rPr>
          <w:rFonts w:asciiTheme="minorHAnsi" w:hAnsiTheme="minorHAnsi" w:cstheme="minorHAnsi"/>
          <w:color w:val="000000" w:themeColor="text1"/>
          <w:szCs w:val="22"/>
        </w:rPr>
        <w:t>rden</w:t>
      </w:r>
      <w:r w:rsidR="00F01AC4" w:rsidRPr="00B54845">
        <w:rPr>
          <w:rFonts w:asciiTheme="minorHAnsi" w:hAnsiTheme="minorHAnsi" w:cstheme="minorHAnsi"/>
          <w:color w:val="000000" w:themeColor="text1"/>
          <w:szCs w:val="22"/>
        </w:rPr>
        <w:t>: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 Marc-Andr</w:t>
      </w:r>
      <w:r w:rsidR="003302E7" w:rsidRPr="00B54845">
        <w:rPr>
          <w:rFonts w:asciiTheme="minorHAnsi" w:hAnsiTheme="minorHAnsi" w:cstheme="minorHAnsi"/>
          <w:color w:val="000000" w:themeColor="text1"/>
          <w:szCs w:val="22"/>
        </w:rPr>
        <w:t xml:space="preserve">ea Barandun </w:t>
      </w:r>
      <w:r w:rsidR="004C6603" w:rsidRPr="00B54845">
        <w:rPr>
          <w:rFonts w:asciiTheme="minorHAnsi" w:hAnsiTheme="minorHAnsi" w:cstheme="minorHAnsi"/>
          <w:color w:val="000000" w:themeColor="text1"/>
          <w:szCs w:val="22"/>
        </w:rPr>
        <w:t xml:space="preserve">tritt </w:t>
      </w:r>
      <w:r w:rsidR="003302E7" w:rsidRPr="00B54845">
        <w:rPr>
          <w:rFonts w:asciiTheme="minorHAnsi" w:hAnsiTheme="minorHAnsi" w:cstheme="minorHAnsi"/>
          <w:color w:val="000000" w:themeColor="text1"/>
          <w:szCs w:val="22"/>
        </w:rPr>
        <w:t xml:space="preserve">am 1. Juni </w:t>
      </w:r>
      <w:r w:rsidR="00B03CDE" w:rsidRPr="00B54845">
        <w:rPr>
          <w:rFonts w:asciiTheme="minorHAnsi" w:hAnsiTheme="minorHAnsi" w:cstheme="minorHAnsi"/>
          <w:color w:val="000000" w:themeColor="text1"/>
          <w:szCs w:val="22"/>
        </w:rPr>
        <w:t xml:space="preserve">2022 </w:t>
      </w:r>
      <w:r w:rsidR="003302E7" w:rsidRPr="00B54845">
        <w:rPr>
          <w:rFonts w:asciiTheme="minorHAnsi" w:hAnsiTheme="minorHAnsi" w:cstheme="minorHAnsi"/>
          <w:color w:val="000000" w:themeColor="text1"/>
          <w:szCs w:val="22"/>
        </w:rPr>
        <w:t xml:space="preserve">die Nachfolge 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von Leonie Liesch an. </w:t>
      </w:r>
    </w:p>
    <w:p w14:paraId="3797F3BB" w14:textId="77777777" w:rsidR="00202AAD" w:rsidRDefault="00202AAD" w:rsidP="00D6525B">
      <w:pPr>
        <w:spacing w:line="360" w:lineRule="auto"/>
        <w:jc w:val="both"/>
        <w:rPr>
          <w:rFonts w:asciiTheme="minorHAnsi" w:hAnsiTheme="minorHAnsi" w:cstheme="minorHAnsi"/>
          <w:b/>
          <w:lang w:val="de-CH"/>
        </w:rPr>
      </w:pPr>
    </w:p>
    <w:p w14:paraId="09687C1E" w14:textId="723D5FFA" w:rsidR="00726737" w:rsidRPr="00281106" w:rsidRDefault="001C3DA1" w:rsidP="00D6525B">
      <w:pPr>
        <w:spacing w:line="360" w:lineRule="auto"/>
        <w:jc w:val="both"/>
        <w:rPr>
          <w:rFonts w:asciiTheme="minorHAnsi" w:hAnsiTheme="minorHAnsi" w:cstheme="minorHAnsi"/>
          <w:b/>
          <w:lang w:val="de-CH"/>
        </w:rPr>
      </w:pPr>
      <w:r>
        <w:rPr>
          <w:rFonts w:asciiTheme="minorHAnsi" w:hAnsiTheme="minorHAnsi" w:cstheme="minorHAnsi"/>
          <w:b/>
          <w:lang w:val="de-CH"/>
        </w:rPr>
        <w:t>Vizepräsident</w:t>
      </w:r>
    </w:p>
    <w:p w14:paraId="05EED67C" w14:textId="1ECB2129" w:rsidR="005C7ED9" w:rsidRPr="00A471E7" w:rsidRDefault="003302E7" w:rsidP="005C7ED9">
      <w:pPr>
        <w:tabs>
          <w:tab w:val="num" w:pos="720"/>
        </w:tabs>
        <w:spacing w:line="360" w:lineRule="auto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szCs w:val="22"/>
          <w:lang w:val="de-CH"/>
        </w:rPr>
        <w:t>Der langjährige Vizepräsident</w:t>
      </w:r>
      <w:r w:rsidR="008C69B7">
        <w:rPr>
          <w:rFonts w:asciiTheme="minorHAnsi" w:hAnsiTheme="minorHAnsi" w:cstheme="minorHAnsi"/>
          <w:szCs w:val="22"/>
          <w:lang w:val="de-CH"/>
        </w:rPr>
        <w:t xml:space="preserve"> </w:t>
      </w:r>
      <w:r w:rsidR="000E0B94" w:rsidRPr="001C3DA1">
        <w:rPr>
          <w:rFonts w:asciiTheme="minorHAnsi" w:hAnsiTheme="minorHAnsi" w:cstheme="minorHAnsi"/>
          <w:szCs w:val="22"/>
          <w:lang w:val="de-CH"/>
        </w:rPr>
        <w:t>Kurt Künzl</w:t>
      </w:r>
      <w:r w:rsidR="00637234">
        <w:rPr>
          <w:rFonts w:asciiTheme="minorHAnsi" w:hAnsiTheme="minorHAnsi" w:cstheme="minorHAnsi"/>
          <w:szCs w:val="22"/>
          <w:lang w:val="de-CH"/>
        </w:rPr>
        <w:t>i</w:t>
      </w:r>
      <w:r w:rsidR="008C69B7">
        <w:rPr>
          <w:rFonts w:asciiTheme="minorHAnsi" w:hAnsiTheme="minorHAnsi" w:cstheme="minorHAnsi"/>
          <w:szCs w:val="22"/>
          <w:lang w:val="de-CH"/>
        </w:rPr>
        <w:t xml:space="preserve"> hat sich </w:t>
      </w:r>
      <w:r w:rsidR="00637234">
        <w:rPr>
          <w:rFonts w:asciiTheme="minorHAnsi" w:hAnsiTheme="minorHAnsi" w:cstheme="minorHAnsi"/>
          <w:szCs w:val="22"/>
          <w:lang w:val="de-CH"/>
        </w:rPr>
        <w:t xml:space="preserve">ebenfalls </w:t>
      </w:r>
      <w:r w:rsidR="00D330B8">
        <w:rPr>
          <w:rFonts w:asciiTheme="minorHAnsi" w:hAnsiTheme="minorHAnsi" w:cstheme="minorHAnsi"/>
          <w:szCs w:val="22"/>
          <w:lang w:val="de-CH"/>
        </w:rPr>
        <w:t>entschlossen</w:t>
      </w:r>
      <w:r w:rsidR="00637234">
        <w:rPr>
          <w:rFonts w:asciiTheme="minorHAnsi" w:hAnsiTheme="minorHAnsi" w:cstheme="minorHAnsi"/>
          <w:szCs w:val="22"/>
          <w:lang w:val="de-CH"/>
        </w:rPr>
        <w:t xml:space="preserve">, </w:t>
      </w:r>
      <w:r w:rsidR="00D330B8">
        <w:rPr>
          <w:rFonts w:asciiTheme="minorHAnsi" w:hAnsiTheme="minorHAnsi" w:cstheme="minorHAnsi"/>
          <w:szCs w:val="22"/>
          <w:lang w:val="de-CH"/>
        </w:rPr>
        <w:t>sein Amt im Vorstand von Chur Tourismus nach 22 Jahren weiterzugeben</w:t>
      </w:r>
      <w:r w:rsidR="00D330B8" w:rsidRPr="00481D2B">
        <w:rPr>
          <w:rFonts w:asciiTheme="minorHAnsi" w:hAnsiTheme="minorHAnsi" w:cstheme="minorHAnsi"/>
          <w:szCs w:val="22"/>
          <w:lang w:val="de-CH"/>
        </w:rPr>
        <w:t xml:space="preserve">. </w:t>
      </w:r>
      <w:r w:rsidR="00633F7F" w:rsidRPr="00481D2B">
        <w:rPr>
          <w:rFonts w:asciiTheme="minorHAnsi" w:hAnsiTheme="minorHAnsi" w:cstheme="minorHAnsi"/>
          <w:szCs w:val="22"/>
          <w:lang w:val="de-CH"/>
        </w:rPr>
        <w:t xml:space="preserve">Er wird im Verlauf dieses Jahres </w:t>
      </w:r>
      <w:r w:rsidR="001B3914" w:rsidRPr="00481D2B">
        <w:rPr>
          <w:rFonts w:asciiTheme="minorHAnsi" w:hAnsiTheme="minorHAnsi" w:cstheme="minorHAnsi"/>
          <w:szCs w:val="22"/>
          <w:lang w:val="de-CH"/>
        </w:rPr>
        <w:t xml:space="preserve">auch </w:t>
      </w:r>
      <w:r w:rsidR="00633F7F" w:rsidRPr="00481D2B">
        <w:rPr>
          <w:rFonts w:asciiTheme="minorHAnsi" w:hAnsiTheme="minorHAnsi" w:cstheme="minorHAnsi"/>
          <w:szCs w:val="22"/>
          <w:lang w:val="de-CH"/>
        </w:rPr>
        <w:t xml:space="preserve">sein Amt als Präsident von </w:t>
      </w:r>
      <w:proofErr w:type="spellStart"/>
      <w:r w:rsidR="005C7ED9" w:rsidRPr="00481D2B">
        <w:rPr>
          <w:rFonts w:asciiTheme="minorHAnsi" w:hAnsiTheme="minorHAnsi" w:cstheme="minorHAnsi"/>
          <w:szCs w:val="22"/>
          <w:lang w:val="de-CH"/>
        </w:rPr>
        <w:t>Hotelleriesuisse</w:t>
      </w:r>
      <w:proofErr w:type="spellEnd"/>
      <w:r w:rsidR="005C7ED9" w:rsidRPr="00481D2B">
        <w:rPr>
          <w:rFonts w:asciiTheme="minorHAnsi" w:hAnsiTheme="minorHAnsi" w:cstheme="minorHAnsi"/>
          <w:szCs w:val="22"/>
          <w:lang w:val="de-CH"/>
        </w:rPr>
        <w:t xml:space="preserve"> Graubünden Sektion Chur und Umgebung</w:t>
      </w:r>
      <w:r w:rsidR="00633F7F" w:rsidRPr="00481D2B">
        <w:rPr>
          <w:rFonts w:asciiTheme="minorHAnsi" w:hAnsiTheme="minorHAnsi" w:cstheme="minorHAnsi"/>
          <w:szCs w:val="22"/>
          <w:lang w:val="de-CH"/>
        </w:rPr>
        <w:t xml:space="preserve"> abgeben. </w:t>
      </w:r>
      <w:r w:rsidR="00D330B8" w:rsidRPr="00481D2B">
        <w:rPr>
          <w:rFonts w:asciiTheme="minorHAnsi" w:hAnsiTheme="minorHAnsi" w:cstheme="minorHAnsi"/>
          <w:szCs w:val="22"/>
          <w:lang w:val="de-CH"/>
        </w:rPr>
        <w:t xml:space="preserve">Die </w:t>
      </w:r>
      <w:r w:rsidR="00D330B8">
        <w:rPr>
          <w:rFonts w:asciiTheme="minorHAnsi" w:hAnsiTheme="minorHAnsi" w:cstheme="minorHAnsi"/>
          <w:szCs w:val="22"/>
          <w:lang w:val="de-CH"/>
        </w:rPr>
        <w:t xml:space="preserve">Vertretung </w:t>
      </w:r>
      <w:r w:rsidR="00D61443">
        <w:rPr>
          <w:rFonts w:asciiTheme="minorHAnsi" w:hAnsiTheme="minorHAnsi" w:cstheme="minorHAnsi"/>
          <w:szCs w:val="22"/>
          <w:lang w:val="de-CH"/>
        </w:rPr>
        <w:t>der</w:t>
      </w:r>
      <w:r w:rsidR="00D330B8">
        <w:rPr>
          <w:rFonts w:asciiTheme="minorHAnsi" w:hAnsiTheme="minorHAnsi" w:cstheme="minorHAnsi"/>
          <w:szCs w:val="22"/>
          <w:lang w:val="de-CH"/>
        </w:rPr>
        <w:t xml:space="preserve"> Hoteliers im Vorstand bei Chur Tourismus soll </w:t>
      </w:r>
      <w:r w:rsidR="00CF6BAA">
        <w:rPr>
          <w:rFonts w:asciiTheme="minorHAnsi" w:hAnsiTheme="minorHAnsi" w:cstheme="minorHAnsi"/>
          <w:szCs w:val="22"/>
          <w:lang w:val="de-CH"/>
        </w:rPr>
        <w:t xml:space="preserve">jetzt </w:t>
      </w:r>
      <w:r w:rsidR="00D330B8">
        <w:rPr>
          <w:rFonts w:asciiTheme="minorHAnsi" w:hAnsiTheme="minorHAnsi" w:cstheme="minorHAnsi"/>
          <w:szCs w:val="22"/>
          <w:lang w:val="de-CH"/>
        </w:rPr>
        <w:t>in neue, jüngere Hände übergehen.</w:t>
      </w:r>
      <w:r w:rsidR="00D61443" w:rsidRPr="00D61443">
        <w:rPr>
          <w:rFonts w:asciiTheme="minorHAnsi" w:hAnsiTheme="minorHAnsi" w:cstheme="minorHAnsi"/>
          <w:szCs w:val="22"/>
          <w:lang w:val="de-CH"/>
        </w:rPr>
        <w:t xml:space="preserve"> </w:t>
      </w:r>
      <w:r w:rsidR="0014331A">
        <w:rPr>
          <w:rFonts w:asciiTheme="minorHAnsi" w:hAnsiTheme="minorHAnsi" w:cstheme="minorHAnsi"/>
          <w:szCs w:val="22"/>
          <w:lang w:val="de-CH"/>
        </w:rPr>
        <w:t xml:space="preserve">Kurt Künzli hat als engagiertes Vorstandsmitglied </w:t>
      </w:r>
      <w:r w:rsidR="0014331A" w:rsidRPr="001C3DA1">
        <w:rPr>
          <w:rFonts w:asciiTheme="minorHAnsi" w:hAnsiTheme="minorHAnsi" w:cstheme="minorHAnsi"/>
          <w:szCs w:val="22"/>
          <w:lang w:val="de-CH"/>
        </w:rPr>
        <w:t xml:space="preserve">immer wieder auf die Herausforderungen der lokalen Hotellerie und </w:t>
      </w:r>
      <w:r w:rsidR="0014331A" w:rsidRPr="00481D2B">
        <w:rPr>
          <w:rFonts w:asciiTheme="minorHAnsi" w:hAnsiTheme="minorHAnsi" w:cstheme="minorHAnsi"/>
          <w:szCs w:val="22"/>
          <w:lang w:val="de-CH"/>
        </w:rPr>
        <w:t xml:space="preserve">Gastronomie </w:t>
      </w:r>
      <w:r w:rsidR="00FE0BA7" w:rsidRPr="00481D2B">
        <w:rPr>
          <w:rFonts w:asciiTheme="minorHAnsi" w:hAnsiTheme="minorHAnsi" w:cstheme="minorHAnsi"/>
          <w:szCs w:val="22"/>
          <w:lang w:val="de-CH"/>
        </w:rPr>
        <w:t xml:space="preserve">als wichtige Leistungsträger des Tourismus in Chur </w:t>
      </w:r>
      <w:r w:rsidR="0014331A" w:rsidRPr="00481D2B">
        <w:rPr>
          <w:rFonts w:asciiTheme="minorHAnsi" w:hAnsiTheme="minorHAnsi" w:cstheme="minorHAnsi"/>
          <w:szCs w:val="22"/>
          <w:lang w:val="de-CH"/>
        </w:rPr>
        <w:t xml:space="preserve">hingewiesen und sich für deren </w:t>
      </w:r>
      <w:r w:rsidR="0014331A" w:rsidRPr="00481D2B">
        <w:rPr>
          <w:rFonts w:asciiTheme="minorHAnsi" w:hAnsiTheme="minorHAnsi" w:cstheme="minorHAnsi"/>
          <w:szCs w:val="22"/>
          <w:lang w:val="de-CH"/>
        </w:rPr>
        <w:lastRenderedPageBreak/>
        <w:t xml:space="preserve">Anliegen </w:t>
      </w:r>
      <w:r w:rsidR="00FE0BA7" w:rsidRPr="00481D2B">
        <w:rPr>
          <w:rFonts w:asciiTheme="minorHAnsi" w:hAnsiTheme="minorHAnsi" w:cstheme="minorHAnsi"/>
          <w:szCs w:val="22"/>
          <w:lang w:val="de-CH"/>
        </w:rPr>
        <w:t xml:space="preserve">eingesetzt und wichtige Impulse </w:t>
      </w:r>
      <w:r w:rsidR="00FD590C" w:rsidRPr="00481D2B">
        <w:rPr>
          <w:rFonts w:asciiTheme="minorHAnsi" w:hAnsiTheme="minorHAnsi" w:cstheme="minorHAnsi"/>
          <w:szCs w:val="22"/>
          <w:lang w:val="de-CH"/>
        </w:rPr>
        <w:t>geben</w:t>
      </w:r>
      <w:r w:rsidR="00FE0BA7" w:rsidRPr="00481D2B">
        <w:rPr>
          <w:rFonts w:asciiTheme="minorHAnsi" w:hAnsiTheme="minorHAnsi" w:cstheme="minorHAnsi"/>
          <w:szCs w:val="22"/>
          <w:lang w:val="de-CH"/>
        </w:rPr>
        <w:t xml:space="preserve"> können.</w:t>
      </w:r>
      <w:r w:rsidR="00A471E7">
        <w:rPr>
          <w:rFonts w:asciiTheme="minorHAnsi" w:hAnsiTheme="minorHAnsi" w:cstheme="minorHAnsi"/>
          <w:color w:val="FF0000"/>
          <w:szCs w:val="22"/>
          <w:lang w:val="de-CH"/>
        </w:rPr>
        <w:t xml:space="preserve"> </w:t>
      </w:r>
      <w:r w:rsidR="005C7ED9">
        <w:rPr>
          <w:rFonts w:asciiTheme="minorHAnsi" w:hAnsiTheme="minorHAnsi" w:cstheme="minorHAnsi"/>
          <w:szCs w:val="22"/>
          <w:lang w:val="de-CH"/>
        </w:rPr>
        <w:t xml:space="preserve">Es ist für Chur Tourismus </w:t>
      </w:r>
      <w:r w:rsidR="0014331A">
        <w:rPr>
          <w:rFonts w:asciiTheme="minorHAnsi" w:hAnsiTheme="minorHAnsi" w:cstheme="minorHAnsi"/>
          <w:szCs w:val="22"/>
          <w:lang w:val="de-CH"/>
        </w:rPr>
        <w:t xml:space="preserve">weiterhin </w:t>
      </w:r>
      <w:r w:rsidR="005C7ED9">
        <w:rPr>
          <w:rFonts w:asciiTheme="minorHAnsi" w:hAnsiTheme="minorHAnsi" w:cstheme="minorHAnsi"/>
          <w:szCs w:val="22"/>
          <w:lang w:val="de-CH"/>
        </w:rPr>
        <w:t xml:space="preserve">wichtig, dass die </w:t>
      </w:r>
      <w:r w:rsidR="005C7ED9" w:rsidRPr="0076165E">
        <w:rPr>
          <w:rFonts w:asciiTheme="minorHAnsi" w:hAnsiTheme="minorHAnsi" w:cstheme="minorHAnsi"/>
          <w:szCs w:val="22"/>
          <w:lang w:val="de-CH"/>
        </w:rPr>
        <w:t xml:space="preserve">Verbindung </w:t>
      </w:r>
      <w:r w:rsidR="00633F7F" w:rsidRPr="0076165E">
        <w:rPr>
          <w:rFonts w:asciiTheme="minorHAnsi" w:hAnsiTheme="minorHAnsi" w:cstheme="minorHAnsi"/>
          <w:szCs w:val="22"/>
          <w:lang w:val="de-CH"/>
        </w:rPr>
        <w:t>zur Hotellerie</w:t>
      </w:r>
      <w:r w:rsidR="005C7ED9" w:rsidRPr="0076165E">
        <w:rPr>
          <w:rFonts w:asciiTheme="minorHAnsi" w:hAnsiTheme="minorHAnsi" w:cstheme="minorHAnsi"/>
          <w:szCs w:val="22"/>
          <w:lang w:val="de-CH"/>
        </w:rPr>
        <w:t xml:space="preserve"> </w:t>
      </w:r>
      <w:r w:rsidR="0014331A">
        <w:rPr>
          <w:rFonts w:asciiTheme="minorHAnsi" w:hAnsiTheme="minorHAnsi" w:cstheme="minorHAnsi"/>
          <w:szCs w:val="22"/>
          <w:lang w:val="de-CH"/>
        </w:rPr>
        <w:t xml:space="preserve">und Gastrobranche </w:t>
      </w:r>
      <w:r w:rsidR="005C7ED9">
        <w:rPr>
          <w:rFonts w:asciiTheme="minorHAnsi" w:hAnsiTheme="minorHAnsi" w:cstheme="minorHAnsi"/>
          <w:szCs w:val="22"/>
          <w:lang w:val="de-CH"/>
        </w:rPr>
        <w:t xml:space="preserve">möglichst </w:t>
      </w:r>
      <w:r w:rsidR="00633E63">
        <w:rPr>
          <w:rFonts w:asciiTheme="minorHAnsi" w:hAnsiTheme="minorHAnsi" w:cstheme="minorHAnsi"/>
          <w:szCs w:val="22"/>
          <w:lang w:val="de-CH"/>
        </w:rPr>
        <w:t>direkt</w:t>
      </w:r>
      <w:r w:rsidR="005C7ED9">
        <w:rPr>
          <w:rFonts w:asciiTheme="minorHAnsi" w:hAnsiTheme="minorHAnsi" w:cstheme="minorHAnsi"/>
          <w:szCs w:val="22"/>
          <w:lang w:val="de-CH"/>
        </w:rPr>
        <w:t xml:space="preserve"> funktioniert. Die Vergangenheit zeigt, dass mit der Vorstandsbesetzung eines Hoteliers dies </w:t>
      </w:r>
      <w:r w:rsidR="005C7ED9" w:rsidRPr="0076165E">
        <w:rPr>
          <w:rFonts w:asciiTheme="minorHAnsi" w:hAnsiTheme="minorHAnsi" w:cstheme="minorHAnsi"/>
          <w:szCs w:val="22"/>
          <w:lang w:val="de-CH"/>
        </w:rPr>
        <w:t xml:space="preserve">am </w:t>
      </w:r>
      <w:r w:rsidR="00FD590C" w:rsidRPr="0076165E">
        <w:rPr>
          <w:rFonts w:asciiTheme="minorHAnsi" w:hAnsiTheme="minorHAnsi" w:cstheme="minorHAnsi"/>
          <w:szCs w:val="22"/>
          <w:lang w:val="de-CH"/>
        </w:rPr>
        <w:t>besten</w:t>
      </w:r>
      <w:r w:rsidR="005C7ED9" w:rsidRPr="0076165E">
        <w:rPr>
          <w:rFonts w:asciiTheme="minorHAnsi" w:hAnsiTheme="minorHAnsi" w:cstheme="minorHAnsi"/>
          <w:szCs w:val="22"/>
          <w:lang w:val="de-CH"/>
        </w:rPr>
        <w:t xml:space="preserve"> </w:t>
      </w:r>
      <w:r w:rsidR="00FE0BA7" w:rsidRPr="0076165E">
        <w:rPr>
          <w:rFonts w:asciiTheme="minorHAnsi" w:hAnsiTheme="minorHAnsi" w:cstheme="minorHAnsi"/>
          <w:szCs w:val="22"/>
          <w:lang w:val="de-CH"/>
        </w:rPr>
        <w:t>erreicht</w:t>
      </w:r>
      <w:r w:rsidR="005C7ED9" w:rsidRPr="0076165E">
        <w:rPr>
          <w:rFonts w:asciiTheme="minorHAnsi" w:hAnsiTheme="minorHAnsi" w:cstheme="minorHAnsi"/>
          <w:szCs w:val="22"/>
          <w:lang w:val="de-CH"/>
        </w:rPr>
        <w:t xml:space="preserve"> wird</w:t>
      </w:r>
      <w:r w:rsidR="005C7ED9">
        <w:rPr>
          <w:rFonts w:asciiTheme="minorHAnsi" w:hAnsiTheme="minorHAnsi" w:cstheme="minorHAnsi"/>
          <w:szCs w:val="22"/>
          <w:lang w:val="de-CH"/>
        </w:rPr>
        <w:t xml:space="preserve">. </w:t>
      </w:r>
    </w:p>
    <w:p w14:paraId="4B0103E4" w14:textId="77777777" w:rsidR="00ED19CB" w:rsidRDefault="00ED19CB" w:rsidP="005C7ED9">
      <w:pPr>
        <w:tabs>
          <w:tab w:val="num" w:pos="720"/>
        </w:tabs>
        <w:spacing w:line="360" w:lineRule="auto"/>
        <w:rPr>
          <w:rFonts w:asciiTheme="minorHAnsi" w:hAnsiTheme="minorHAnsi" w:cstheme="minorHAnsi"/>
          <w:szCs w:val="22"/>
        </w:rPr>
      </w:pPr>
    </w:p>
    <w:p w14:paraId="00FF1A79" w14:textId="0255B7C6" w:rsidR="005C7ED9" w:rsidRDefault="005C7ED9" w:rsidP="005C7ED9">
      <w:pPr>
        <w:tabs>
          <w:tab w:val="num" w:pos="720"/>
        </w:tabs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Eine 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Findungskommission für die Nachfolge </w:t>
      </w:r>
      <w:r w:rsidR="00652665" w:rsidRPr="00B54845">
        <w:rPr>
          <w:rFonts w:asciiTheme="minorHAnsi" w:hAnsiTheme="minorHAnsi" w:cstheme="minorHAnsi"/>
          <w:color w:val="000000" w:themeColor="text1"/>
          <w:szCs w:val="22"/>
        </w:rPr>
        <w:t xml:space="preserve">von Stiffler und Künzli 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>ist bereits aufgegleist</w:t>
      </w:r>
      <w:r w:rsidR="00633E63" w:rsidRPr="00B54845">
        <w:rPr>
          <w:rFonts w:asciiTheme="minorHAnsi" w:hAnsiTheme="minorHAnsi" w:cstheme="minorHAnsi"/>
          <w:color w:val="000000" w:themeColor="text1"/>
          <w:szCs w:val="22"/>
        </w:rPr>
        <w:t>, sodass an der GV vom 2. Mai Neuwahlen durchgeführt werden können</w:t>
      </w:r>
      <w:r w:rsidRPr="00B54845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</w:p>
    <w:p w14:paraId="55A742DC" w14:textId="77777777" w:rsidR="005C7ED9" w:rsidRPr="005C7ED9" w:rsidRDefault="005C7ED9" w:rsidP="002C218E">
      <w:pPr>
        <w:tabs>
          <w:tab w:val="num" w:pos="720"/>
        </w:tabs>
        <w:spacing w:line="360" w:lineRule="auto"/>
        <w:rPr>
          <w:rFonts w:asciiTheme="minorHAnsi" w:hAnsiTheme="minorHAnsi" w:cstheme="minorHAnsi"/>
          <w:szCs w:val="22"/>
        </w:rPr>
      </w:pPr>
    </w:p>
    <w:p w14:paraId="0CBCE6E4" w14:textId="77777777" w:rsidR="007120D6" w:rsidRPr="001C3DA1" w:rsidRDefault="007120D6" w:rsidP="007120D6">
      <w:pPr>
        <w:spacing w:line="360" w:lineRule="auto"/>
        <w:rPr>
          <w:rFonts w:asciiTheme="minorHAnsi" w:hAnsiTheme="minorHAnsi" w:cstheme="minorHAnsi"/>
          <w:sz w:val="14"/>
          <w:lang w:val="de-CH"/>
        </w:rPr>
      </w:pPr>
    </w:p>
    <w:p w14:paraId="45F26629" w14:textId="77777777" w:rsidR="0070459D" w:rsidRPr="00281106" w:rsidRDefault="0070459D" w:rsidP="007120D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de-CH"/>
        </w:rPr>
      </w:pPr>
      <w:r w:rsidRPr="00281106">
        <w:rPr>
          <w:rFonts w:asciiTheme="minorHAnsi" w:hAnsiTheme="minorHAnsi" w:cstheme="minorHAnsi"/>
          <w:b/>
          <w:lang w:val="de-CH"/>
        </w:rPr>
        <w:t>Eine Mitteilung von:</w:t>
      </w:r>
    </w:p>
    <w:p w14:paraId="7F46089C" w14:textId="77777777" w:rsidR="00344083" w:rsidRPr="00281106" w:rsidRDefault="00344083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Chur Tourismus</w:t>
      </w:r>
    </w:p>
    <w:p w14:paraId="3CC54115" w14:textId="77777777" w:rsidR="00681FEE" w:rsidRPr="00281106" w:rsidRDefault="00681FEE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Bahnhofplatz 3</w:t>
      </w:r>
    </w:p>
    <w:p w14:paraId="765E9892" w14:textId="77777777" w:rsidR="00681FEE" w:rsidRPr="00281106" w:rsidRDefault="00681FEE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7000 Chur</w:t>
      </w:r>
    </w:p>
    <w:p w14:paraId="260FFFFE" w14:textId="77777777" w:rsidR="00681FEE" w:rsidRPr="00281106" w:rsidRDefault="00681FEE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www.churtourismus.ch</w:t>
      </w:r>
    </w:p>
    <w:p w14:paraId="4EDC7CED" w14:textId="77777777" w:rsidR="00681FEE" w:rsidRPr="00281106" w:rsidRDefault="00681FEE" w:rsidP="007120D6">
      <w:pPr>
        <w:spacing w:line="360" w:lineRule="auto"/>
        <w:rPr>
          <w:rFonts w:asciiTheme="minorHAnsi" w:hAnsiTheme="minorHAnsi" w:cstheme="minorHAnsi"/>
          <w:sz w:val="12"/>
          <w:szCs w:val="22"/>
          <w:lang w:val="de-CH"/>
        </w:rPr>
      </w:pPr>
    </w:p>
    <w:p w14:paraId="7BB17F23" w14:textId="77777777" w:rsidR="00681FEE" w:rsidRPr="00281106" w:rsidRDefault="00681FEE" w:rsidP="00681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de-CH"/>
        </w:rPr>
      </w:pPr>
      <w:r w:rsidRPr="00281106">
        <w:rPr>
          <w:rFonts w:asciiTheme="minorHAnsi" w:hAnsiTheme="minorHAnsi" w:cstheme="minorHAnsi"/>
          <w:b/>
          <w:lang w:val="de-CH"/>
        </w:rPr>
        <w:t>Für Fragen:</w:t>
      </w:r>
    </w:p>
    <w:p w14:paraId="63676942" w14:textId="77777777" w:rsidR="00681FEE" w:rsidRPr="00281106" w:rsidRDefault="00681FEE" w:rsidP="00681FEE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Vera Stiffler, Präsidentin</w:t>
      </w:r>
    </w:p>
    <w:p w14:paraId="113DF972" w14:textId="77777777" w:rsidR="00681FEE" w:rsidRPr="00281106" w:rsidRDefault="00681FEE" w:rsidP="00681FEE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Tel. +41 (0)79 614 98 46</w:t>
      </w:r>
    </w:p>
    <w:p w14:paraId="1197568B" w14:textId="77777777" w:rsidR="00681FEE" w:rsidRPr="00281106" w:rsidRDefault="00681FEE" w:rsidP="00681FEE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</w:rPr>
        <w:t>stiffler@stiffler-kommunikation.ch</w:t>
      </w:r>
    </w:p>
    <w:p w14:paraId="75DFDAF3" w14:textId="77777777" w:rsidR="00681FEE" w:rsidRPr="00281106" w:rsidRDefault="00681FEE" w:rsidP="007120D6">
      <w:pPr>
        <w:spacing w:line="360" w:lineRule="auto"/>
        <w:rPr>
          <w:rFonts w:asciiTheme="minorHAnsi" w:hAnsiTheme="minorHAnsi" w:cstheme="minorHAnsi"/>
          <w:sz w:val="12"/>
          <w:szCs w:val="22"/>
          <w:lang w:val="de-CH"/>
        </w:rPr>
      </w:pPr>
    </w:p>
    <w:p w14:paraId="27DF8EEB" w14:textId="77777777" w:rsidR="006D2050" w:rsidRPr="00281106" w:rsidRDefault="006D2050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</w:p>
    <w:p w14:paraId="467AA3EA" w14:textId="77777777" w:rsidR="00156C15" w:rsidRPr="00281106" w:rsidRDefault="00156C15" w:rsidP="007120D6">
      <w:pPr>
        <w:spacing w:line="360" w:lineRule="auto"/>
        <w:ind w:left="1210" w:hanging="1210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 xml:space="preserve">Chur, </w:t>
      </w:r>
      <w:r w:rsidR="00FB0897">
        <w:rPr>
          <w:rFonts w:asciiTheme="minorHAnsi" w:hAnsiTheme="minorHAnsi" w:cstheme="minorHAnsi"/>
          <w:szCs w:val="22"/>
          <w:lang w:val="de-CH"/>
        </w:rPr>
        <w:t>26. April 2022</w:t>
      </w:r>
    </w:p>
    <w:sectPr w:rsidR="00156C15" w:rsidRPr="00281106" w:rsidSect="00DD2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985" w:right="964" w:bottom="709" w:left="1814" w:header="709" w:footer="709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79E8" w14:textId="77777777" w:rsidR="00113D33" w:rsidRDefault="00113D33">
      <w:r>
        <w:separator/>
      </w:r>
    </w:p>
  </w:endnote>
  <w:endnote w:type="continuationSeparator" w:id="0">
    <w:p w14:paraId="3EC2B8A2" w14:textId="77777777" w:rsidR="00113D33" w:rsidRDefault="0011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ntax 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heMixSemiLight-Plain">
    <w:altName w:val="Bahnschrift 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IKYXQ+Syntax-Bol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ircular graubuenden Book">
    <w:altName w:val="Calibri"/>
    <w:panose1 w:val="020B0604020202020204"/>
    <w:charset w:val="00"/>
    <w:family w:val="swiss"/>
    <w:notTrueType/>
    <w:pitch w:val="variable"/>
    <w:sig w:usb0="A00000BF" w:usb1="5000E47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14CC" w14:textId="77777777" w:rsidR="00214C91" w:rsidRDefault="00214C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3A6D" w14:textId="77777777" w:rsidR="00EA6866" w:rsidRPr="0024769B" w:rsidRDefault="00EA6866" w:rsidP="0024769B">
    <w:pPr>
      <w:pStyle w:val="Fuzeile"/>
      <w:tabs>
        <w:tab w:val="clear" w:pos="9072"/>
        <w:tab w:val="right" w:pos="9128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ECAD" w14:textId="77777777" w:rsidR="00214C91" w:rsidRDefault="00214C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6F02" w14:textId="77777777" w:rsidR="00113D33" w:rsidRDefault="00113D33">
      <w:r>
        <w:separator/>
      </w:r>
    </w:p>
  </w:footnote>
  <w:footnote w:type="continuationSeparator" w:id="0">
    <w:p w14:paraId="6E3BC65E" w14:textId="77777777" w:rsidR="00113D33" w:rsidRDefault="0011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F1CB" w14:textId="3EE5A119" w:rsidR="00214C91" w:rsidRDefault="00214C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75" w:type="dxa"/>
      <w:tblLook w:val="04A0" w:firstRow="1" w:lastRow="0" w:firstColumn="1" w:lastColumn="0" w:noHBand="0" w:noVBand="1"/>
    </w:tblPr>
    <w:tblGrid>
      <w:gridCol w:w="3158"/>
      <w:gridCol w:w="3158"/>
      <w:gridCol w:w="3159"/>
    </w:tblGrid>
    <w:tr w:rsidR="008D3DBC" w14:paraId="6D707715" w14:textId="77777777" w:rsidTr="006B0BDC">
      <w:tc>
        <w:tcPr>
          <w:tcW w:w="3158" w:type="dxa"/>
        </w:tcPr>
        <w:p w14:paraId="65F34545" w14:textId="77777777" w:rsidR="008D3DBC" w:rsidRPr="00D60053" w:rsidRDefault="008D3DBC" w:rsidP="008D3DBC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Chur Tourismus</w:t>
          </w:r>
        </w:p>
        <w:p w14:paraId="40B5583C" w14:textId="77777777" w:rsidR="008D3DBC" w:rsidRPr="00D60053" w:rsidRDefault="008D3DBC" w:rsidP="008D3DBC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Bahnhofplatz 3</w:t>
          </w:r>
        </w:p>
        <w:p w14:paraId="0806CC6B" w14:textId="77777777" w:rsidR="008D3DBC" w:rsidRPr="00D60053" w:rsidRDefault="008D3DBC" w:rsidP="008D3DBC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7001 Chur, Schweiz</w:t>
          </w:r>
        </w:p>
        <w:p w14:paraId="07DCD774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</w:p>
      </w:tc>
      <w:tc>
        <w:tcPr>
          <w:tcW w:w="3158" w:type="dxa"/>
        </w:tcPr>
        <w:p w14:paraId="3E42218E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Tel. +41 81 252 18 18</w:t>
          </w:r>
        </w:p>
        <w:p w14:paraId="0A0E2912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info@churtourismus.ch</w:t>
          </w:r>
        </w:p>
        <w:p w14:paraId="5C4A3AE7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churtourismus.ch</w:t>
          </w:r>
        </w:p>
        <w:p w14:paraId="26C2A5EF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</w:p>
      </w:tc>
      <w:tc>
        <w:tcPr>
          <w:tcW w:w="3159" w:type="dxa"/>
        </w:tcPr>
        <w:p w14:paraId="14647886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D829B6B" wp14:editId="36911B28">
                <wp:simplePos x="0" y="0"/>
                <wp:positionH relativeFrom="margin">
                  <wp:posOffset>741181</wp:posOffset>
                </wp:positionH>
                <wp:positionV relativeFrom="paragraph">
                  <wp:posOffset>2903</wp:posOffset>
                </wp:positionV>
                <wp:extent cx="1189355" cy="405130"/>
                <wp:effectExtent l="0" t="0" r="0" b="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ur_mz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9548A2" w14:textId="0A6221C3" w:rsidR="00EA6866" w:rsidRPr="008D3DBC" w:rsidRDefault="00EA6866" w:rsidP="00AD5016">
    <w:pPr>
      <w:pStyle w:val="Kopfzeile"/>
      <w:tabs>
        <w:tab w:val="clear" w:pos="4819"/>
        <w:tab w:val="left" w:pos="4820"/>
      </w:tabs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901" w14:textId="263AF56A" w:rsidR="00214C91" w:rsidRDefault="00214C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C74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80978B8"/>
    <w:multiLevelType w:val="hybridMultilevel"/>
    <w:tmpl w:val="F7EA5428"/>
    <w:lvl w:ilvl="0" w:tplc="04C0B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C08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A6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E4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46F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C9A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CB5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6E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E6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80434B"/>
    <w:multiLevelType w:val="hybridMultilevel"/>
    <w:tmpl w:val="C7405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9FC"/>
    <w:multiLevelType w:val="hybridMultilevel"/>
    <w:tmpl w:val="6832BCD0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2D2AA8"/>
    <w:multiLevelType w:val="hybridMultilevel"/>
    <w:tmpl w:val="653AF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04FF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4F27"/>
    <w:multiLevelType w:val="hybridMultilevel"/>
    <w:tmpl w:val="9000E6F2"/>
    <w:lvl w:ilvl="0" w:tplc="69F67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03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019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8C7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08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0F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A2D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4B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475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9D1F69"/>
    <w:multiLevelType w:val="hybridMultilevel"/>
    <w:tmpl w:val="514E6E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3A1D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C77"/>
    <w:multiLevelType w:val="hybridMultilevel"/>
    <w:tmpl w:val="8C5AC7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D3CB4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660C"/>
    <w:multiLevelType w:val="hybridMultilevel"/>
    <w:tmpl w:val="9A5664F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0C67B5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F6386"/>
    <w:multiLevelType w:val="hybridMultilevel"/>
    <w:tmpl w:val="ACC0D226"/>
    <w:lvl w:ilvl="0" w:tplc="7DFA7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2AB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C84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034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ACF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67D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E7A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205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46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D6641C2"/>
    <w:multiLevelType w:val="hybridMultilevel"/>
    <w:tmpl w:val="F0E88E74"/>
    <w:lvl w:ilvl="0" w:tplc="60144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F44AA"/>
    <w:multiLevelType w:val="hybridMultilevel"/>
    <w:tmpl w:val="D1F407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13025"/>
    <w:multiLevelType w:val="hybridMultilevel"/>
    <w:tmpl w:val="589A8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"/>
  </w:num>
  <w:num w:numId="5">
    <w:abstractNumId w:val="9"/>
  </w:num>
  <w:num w:numId="6">
    <w:abstractNumId w:val="16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6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CD"/>
    <w:rsid w:val="000141E1"/>
    <w:rsid w:val="000201B9"/>
    <w:rsid w:val="00024DD2"/>
    <w:rsid w:val="00035D1D"/>
    <w:rsid w:val="000402FF"/>
    <w:rsid w:val="000416DE"/>
    <w:rsid w:val="00052791"/>
    <w:rsid w:val="00057ED7"/>
    <w:rsid w:val="00062589"/>
    <w:rsid w:val="00070F76"/>
    <w:rsid w:val="0008455D"/>
    <w:rsid w:val="00085254"/>
    <w:rsid w:val="000912C8"/>
    <w:rsid w:val="00093589"/>
    <w:rsid w:val="000B1E4B"/>
    <w:rsid w:val="000C4745"/>
    <w:rsid w:val="000D4C16"/>
    <w:rsid w:val="000E0B94"/>
    <w:rsid w:val="00105D5B"/>
    <w:rsid w:val="00113D33"/>
    <w:rsid w:val="0011423B"/>
    <w:rsid w:val="00126597"/>
    <w:rsid w:val="00137B3C"/>
    <w:rsid w:val="0014331A"/>
    <w:rsid w:val="00146F9D"/>
    <w:rsid w:val="0015272B"/>
    <w:rsid w:val="00156C15"/>
    <w:rsid w:val="00174518"/>
    <w:rsid w:val="00180347"/>
    <w:rsid w:val="00183D05"/>
    <w:rsid w:val="001A486C"/>
    <w:rsid w:val="001B3914"/>
    <w:rsid w:val="001C3DA1"/>
    <w:rsid w:val="001C6096"/>
    <w:rsid w:val="001C7224"/>
    <w:rsid w:val="001D3F25"/>
    <w:rsid w:val="001E4750"/>
    <w:rsid w:val="001F4ADB"/>
    <w:rsid w:val="00202AAD"/>
    <w:rsid w:val="00204593"/>
    <w:rsid w:val="00205216"/>
    <w:rsid w:val="00214C91"/>
    <w:rsid w:val="00231F4E"/>
    <w:rsid w:val="0024769B"/>
    <w:rsid w:val="0025196B"/>
    <w:rsid w:val="00255068"/>
    <w:rsid w:val="002576E1"/>
    <w:rsid w:val="002608CD"/>
    <w:rsid w:val="0027401C"/>
    <w:rsid w:val="00281106"/>
    <w:rsid w:val="002952F6"/>
    <w:rsid w:val="002A22DC"/>
    <w:rsid w:val="002C218E"/>
    <w:rsid w:val="002D22B5"/>
    <w:rsid w:val="00302FC9"/>
    <w:rsid w:val="003302DE"/>
    <w:rsid w:val="003302E7"/>
    <w:rsid w:val="00331639"/>
    <w:rsid w:val="00332EB1"/>
    <w:rsid w:val="00334B22"/>
    <w:rsid w:val="00335FC3"/>
    <w:rsid w:val="00336A3A"/>
    <w:rsid w:val="00341A76"/>
    <w:rsid w:val="00341C0D"/>
    <w:rsid w:val="00344083"/>
    <w:rsid w:val="00365E3A"/>
    <w:rsid w:val="0036794F"/>
    <w:rsid w:val="00370641"/>
    <w:rsid w:val="00376E22"/>
    <w:rsid w:val="003B50A3"/>
    <w:rsid w:val="003B7123"/>
    <w:rsid w:val="003C55D0"/>
    <w:rsid w:val="003C79CF"/>
    <w:rsid w:val="003C7AFE"/>
    <w:rsid w:val="003D2817"/>
    <w:rsid w:val="003D3510"/>
    <w:rsid w:val="003D5462"/>
    <w:rsid w:val="003E38E8"/>
    <w:rsid w:val="003E7C2C"/>
    <w:rsid w:val="003F220A"/>
    <w:rsid w:val="003F23DF"/>
    <w:rsid w:val="003F4A0C"/>
    <w:rsid w:val="004009C3"/>
    <w:rsid w:val="004063E8"/>
    <w:rsid w:val="00415368"/>
    <w:rsid w:val="00421D19"/>
    <w:rsid w:val="004256E1"/>
    <w:rsid w:val="00426EF7"/>
    <w:rsid w:val="00451348"/>
    <w:rsid w:val="00467CF2"/>
    <w:rsid w:val="00476D18"/>
    <w:rsid w:val="00480B94"/>
    <w:rsid w:val="00481D2B"/>
    <w:rsid w:val="004850D0"/>
    <w:rsid w:val="004A486E"/>
    <w:rsid w:val="004A545D"/>
    <w:rsid w:val="004B1DEB"/>
    <w:rsid w:val="004B6A93"/>
    <w:rsid w:val="004C6603"/>
    <w:rsid w:val="004D30FC"/>
    <w:rsid w:val="004F5AF3"/>
    <w:rsid w:val="004F76A6"/>
    <w:rsid w:val="00506F41"/>
    <w:rsid w:val="005308EC"/>
    <w:rsid w:val="0055369D"/>
    <w:rsid w:val="00563F63"/>
    <w:rsid w:val="00571E3A"/>
    <w:rsid w:val="00576E7D"/>
    <w:rsid w:val="00581038"/>
    <w:rsid w:val="00585597"/>
    <w:rsid w:val="00587958"/>
    <w:rsid w:val="0059107B"/>
    <w:rsid w:val="005B451D"/>
    <w:rsid w:val="005C7ED9"/>
    <w:rsid w:val="005D15A2"/>
    <w:rsid w:val="005D23FE"/>
    <w:rsid w:val="005D2C42"/>
    <w:rsid w:val="005E2F15"/>
    <w:rsid w:val="005E53A3"/>
    <w:rsid w:val="005E7A72"/>
    <w:rsid w:val="005F3ADC"/>
    <w:rsid w:val="005F5148"/>
    <w:rsid w:val="005F5328"/>
    <w:rsid w:val="005F600D"/>
    <w:rsid w:val="005F6396"/>
    <w:rsid w:val="00625295"/>
    <w:rsid w:val="00632C65"/>
    <w:rsid w:val="00633E63"/>
    <w:rsid w:val="00633F7F"/>
    <w:rsid w:val="006350EB"/>
    <w:rsid w:val="00637234"/>
    <w:rsid w:val="00652665"/>
    <w:rsid w:val="00652DEE"/>
    <w:rsid w:val="00675A96"/>
    <w:rsid w:val="00681FEE"/>
    <w:rsid w:val="006848CE"/>
    <w:rsid w:val="006860F2"/>
    <w:rsid w:val="006871EE"/>
    <w:rsid w:val="00687253"/>
    <w:rsid w:val="00692424"/>
    <w:rsid w:val="006928D0"/>
    <w:rsid w:val="006B1DC3"/>
    <w:rsid w:val="006B40ED"/>
    <w:rsid w:val="006C7794"/>
    <w:rsid w:val="006D0ECD"/>
    <w:rsid w:val="006D17D1"/>
    <w:rsid w:val="006D2050"/>
    <w:rsid w:val="006D3D46"/>
    <w:rsid w:val="006F7D9A"/>
    <w:rsid w:val="0070459D"/>
    <w:rsid w:val="00711DA5"/>
    <w:rsid w:val="007120D6"/>
    <w:rsid w:val="00712FEE"/>
    <w:rsid w:val="00726737"/>
    <w:rsid w:val="00730A29"/>
    <w:rsid w:val="00741672"/>
    <w:rsid w:val="007546D3"/>
    <w:rsid w:val="00757552"/>
    <w:rsid w:val="0076165E"/>
    <w:rsid w:val="007717DC"/>
    <w:rsid w:val="00780088"/>
    <w:rsid w:val="00784FC6"/>
    <w:rsid w:val="007B3302"/>
    <w:rsid w:val="007C0A05"/>
    <w:rsid w:val="007D5E21"/>
    <w:rsid w:val="007E045F"/>
    <w:rsid w:val="007F125C"/>
    <w:rsid w:val="007F2B0D"/>
    <w:rsid w:val="008125FE"/>
    <w:rsid w:val="0081725D"/>
    <w:rsid w:val="00827D9F"/>
    <w:rsid w:val="00850714"/>
    <w:rsid w:val="008536FA"/>
    <w:rsid w:val="00857DD7"/>
    <w:rsid w:val="0087433D"/>
    <w:rsid w:val="00883131"/>
    <w:rsid w:val="00894592"/>
    <w:rsid w:val="008A25E9"/>
    <w:rsid w:val="008B1FD5"/>
    <w:rsid w:val="008B2DEB"/>
    <w:rsid w:val="008C0074"/>
    <w:rsid w:val="008C23D5"/>
    <w:rsid w:val="008C6062"/>
    <w:rsid w:val="008C69B7"/>
    <w:rsid w:val="008D3DBC"/>
    <w:rsid w:val="008E528D"/>
    <w:rsid w:val="008E5709"/>
    <w:rsid w:val="008F724B"/>
    <w:rsid w:val="009002C9"/>
    <w:rsid w:val="009065FA"/>
    <w:rsid w:val="00911280"/>
    <w:rsid w:val="00913DA6"/>
    <w:rsid w:val="009240DA"/>
    <w:rsid w:val="00942F8D"/>
    <w:rsid w:val="00966A5B"/>
    <w:rsid w:val="0098439B"/>
    <w:rsid w:val="009A0584"/>
    <w:rsid w:val="009D6CD3"/>
    <w:rsid w:val="009E03CE"/>
    <w:rsid w:val="009E0745"/>
    <w:rsid w:val="00A11B20"/>
    <w:rsid w:val="00A22D63"/>
    <w:rsid w:val="00A43E92"/>
    <w:rsid w:val="00A458C2"/>
    <w:rsid w:val="00A471E7"/>
    <w:rsid w:val="00A47B30"/>
    <w:rsid w:val="00A55A27"/>
    <w:rsid w:val="00A816E5"/>
    <w:rsid w:val="00A95253"/>
    <w:rsid w:val="00A9689A"/>
    <w:rsid w:val="00AA4052"/>
    <w:rsid w:val="00AA54EA"/>
    <w:rsid w:val="00AB1A9A"/>
    <w:rsid w:val="00AB2440"/>
    <w:rsid w:val="00AC5608"/>
    <w:rsid w:val="00AD032F"/>
    <w:rsid w:val="00AD5016"/>
    <w:rsid w:val="00AE0B72"/>
    <w:rsid w:val="00AE6521"/>
    <w:rsid w:val="00AF312C"/>
    <w:rsid w:val="00B0113A"/>
    <w:rsid w:val="00B03CDE"/>
    <w:rsid w:val="00B04FEB"/>
    <w:rsid w:val="00B10968"/>
    <w:rsid w:val="00B132C8"/>
    <w:rsid w:val="00B13BE9"/>
    <w:rsid w:val="00B21573"/>
    <w:rsid w:val="00B21D79"/>
    <w:rsid w:val="00B30BB5"/>
    <w:rsid w:val="00B3379F"/>
    <w:rsid w:val="00B33BE2"/>
    <w:rsid w:val="00B43C00"/>
    <w:rsid w:val="00B54845"/>
    <w:rsid w:val="00B7503A"/>
    <w:rsid w:val="00B974B3"/>
    <w:rsid w:val="00B97D6E"/>
    <w:rsid w:val="00BB709F"/>
    <w:rsid w:val="00BC5B42"/>
    <w:rsid w:val="00BD1807"/>
    <w:rsid w:val="00BF54E7"/>
    <w:rsid w:val="00BF7F0F"/>
    <w:rsid w:val="00C0096B"/>
    <w:rsid w:val="00C064B5"/>
    <w:rsid w:val="00C208F3"/>
    <w:rsid w:val="00C679AE"/>
    <w:rsid w:val="00C8780C"/>
    <w:rsid w:val="00C913A9"/>
    <w:rsid w:val="00CA20C6"/>
    <w:rsid w:val="00CC10E3"/>
    <w:rsid w:val="00CC238E"/>
    <w:rsid w:val="00CC7C63"/>
    <w:rsid w:val="00CE456C"/>
    <w:rsid w:val="00CF6BAA"/>
    <w:rsid w:val="00D0050D"/>
    <w:rsid w:val="00D01EEA"/>
    <w:rsid w:val="00D03039"/>
    <w:rsid w:val="00D04706"/>
    <w:rsid w:val="00D10254"/>
    <w:rsid w:val="00D31E25"/>
    <w:rsid w:val="00D330B8"/>
    <w:rsid w:val="00D337DB"/>
    <w:rsid w:val="00D36178"/>
    <w:rsid w:val="00D439CB"/>
    <w:rsid w:val="00D43B10"/>
    <w:rsid w:val="00D46231"/>
    <w:rsid w:val="00D60B5B"/>
    <w:rsid w:val="00D61443"/>
    <w:rsid w:val="00D6494B"/>
    <w:rsid w:val="00D6525B"/>
    <w:rsid w:val="00D70D24"/>
    <w:rsid w:val="00D71BEF"/>
    <w:rsid w:val="00DA220B"/>
    <w:rsid w:val="00DB20C5"/>
    <w:rsid w:val="00DC15B0"/>
    <w:rsid w:val="00DC24BA"/>
    <w:rsid w:val="00DD2177"/>
    <w:rsid w:val="00DD2CB6"/>
    <w:rsid w:val="00DF534A"/>
    <w:rsid w:val="00E01FEA"/>
    <w:rsid w:val="00E35BB0"/>
    <w:rsid w:val="00E40781"/>
    <w:rsid w:val="00E455AE"/>
    <w:rsid w:val="00E53949"/>
    <w:rsid w:val="00E55E5E"/>
    <w:rsid w:val="00E57548"/>
    <w:rsid w:val="00E60B40"/>
    <w:rsid w:val="00E70BFB"/>
    <w:rsid w:val="00E84B60"/>
    <w:rsid w:val="00EA30A8"/>
    <w:rsid w:val="00EA6866"/>
    <w:rsid w:val="00EA6D68"/>
    <w:rsid w:val="00ED122E"/>
    <w:rsid w:val="00ED19CB"/>
    <w:rsid w:val="00ED1EB6"/>
    <w:rsid w:val="00ED7627"/>
    <w:rsid w:val="00ED77E3"/>
    <w:rsid w:val="00EF0F42"/>
    <w:rsid w:val="00EF30F2"/>
    <w:rsid w:val="00F01AC4"/>
    <w:rsid w:val="00F01AF7"/>
    <w:rsid w:val="00F128B6"/>
    <w:rsid w:val="00F14D2C"/>
    <w:rsid w:val="00F14D96"/>
    <w:rsid w:val="00F43260"/>
    <w:rsid w:val="00F617C0"/>
    <w:rsid w:val="00F61D16"/>
    <w:rsid w:val="00F629FA"/>
    <w:rsid w:val="00F72E7D"/>
    <w:rsid w:val="00F813E5"/>
    <w:rsid w:val="00F94A11"/>
    <w:rsid w:val="00FA46B9"/>
    <w:rsid w:val="00FA7E0E"/>
    <w:rsid w:val="00FB0897"/>
    <w:rsid w:val="00FC0F2A"/>
    <w:rsid w:val="00FC6AAB"/>
    <w:rsid w:val="00FD590C"/>
    <w:rsid w:val="00FD705F"/>
    <w:rsid w:val="00FE0BA7"/>
    <w:rsid w:val="00FE4F36"/>
    <w:rsid w:val="00FE7941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B8771AE"/>
  <w15:docId w15:val="{DC639CBE-B55F-4E37-844A-5092D77A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94B"/>
    <w:rPr>
      <w:rFonts w:ascii="Syntax LT Std" w:hAnsi="Syntax LT Std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204593"/>
    <w:pPr>
      <w:keepNext/>
      <w:outlineLvl w:val="0"/>
    </w:pPr>
    <w:rPr>
      <w:rFonts w:ascii="TheMixSemiLight-Plain" w:hAnsi="TheMixSemiLight-Plain"/>
      <w:bCs/>
      <w:sz w:val="30"/>
      <w:szCs w:val="28"/>
      <w:lang w:val="en-GB"/>
    </w:rPr>
  </w:style>
  <w:style w:type="paragraph" w:styleId="berschrift2">
    <w:name w:val="heading 2"/>
    <w:basedOn w:val="Standard"/>
    <w:next w:val="Standard"/>
    <w:qFormat/>
    <w:rsid w:val="00D6494B"/>
    <w:pPr>
      <w:keepNext/>
      <w:ind w:right="23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D6494B"/>
    <w:pPr>
      <w:keepNext/>
      <w:outlineLvl w:val="2"/>
    </w:pPr>
    <w:rPr>
      <w:b/>
      <w:bCs/>
      <w:sz w:val="30"/>
    </w:rPr>
  </w:style>
  <w:style w:type="paragraph" w:styleId="berschrift4">
    <w:name w:val="heading 4"/>
    <w:basedOn w:val="Standard"/>
    <w:next w:val="Standard"/>
    <w:qFormat/>
    <w:rsid w:val="00D6494B"/>
    <w:pPr>
      <w:keepNext/>
      <w:outlineLvl w:val="3"/>
    </w:pPr>
    <w:rPr>
      <w:rFonts w:ascii="Arial Black" w:hAnsi="Arial Black"/>
      <w:b/>
      <w:bCs/>
      <w:sz w:val="48"/>
      <w:szCs w:val="20"/>
    </w:rPr>
  </w:style>
  <w:style w:type="paragraph" w:styleId="berschrift5">
    <w:name w:val="heading 5"/>
    <w:basedOn w:val="Standard"/>
    <w:next w:val="Standard"/>
    <w:qFormat/>
    <w:rsid w:val="00D6494B"/>
    <w:pPr>
      <w:keepNext/>
      <w:outlineLvl w:val="4"/>
    </w:pPr>
    <w:rPr>
      <w:sz w:val="36"/>
      <w:szCs w:val="20"/>
    </w:rPr>
  </w:style>
  <w:style w:type="paragraph" w:styleId="berschrift6">
    <w:name w:val="heading 6"/>
    <w:basedOn w:val="Standard"/>
    <w:next w:val="Standard"/>
    <w:qFormat/>
    <w:rsid w:val="00D6494B"/>
    <w:pPr>
      <w:keepNext/>
      <w:tabs>
        <w:tab w:val="left" w:pos="2328"/>
        <w:tab w:val="left" w:pos="2691"/>
        <w:tab w:val="left" w:pos="3244"/>
        <w:tab w:val="left" w:pos="3666"/>
        <w:tab w:val="left" w:pos="4088"/>
        <w:tab w:val="left" w:pos="4510"/>
        <w:tab w:val="left" w:pos="4932"/>
        <w:tab w:val="left" w:pos="5354"/>
        <w:tab w:val="left" w:pos="5776"/>
        <w:tab w:val="left" w:pos="6329"/>
        <w:tab w:val="left" w:pos="6692"/>
        <w:tab w:val="left" w:pos="7245"/>
        <w:tab w:val="left" w:pos="7798"/>
        <w:tab w:val="left" w:pos="8351"/>
        <w:tab w:val="left" w:pos="8904"/>
        <w:tab w:val="left" w:pos="9457"/>
        <w:tab w:val="left" w:pos="10010"/>
        <w:tab w:val="left" w:pos="10373"/>
      </w:tabs>
      <w:outlineLvl w:val="5"/>
    </w:pPr>
    <w:rPr>
      <w:sz w:val="32"/>
      <w:szCs w:val="20"/>
    </w:rPr>
  </w:style>
  <w:style w:type="paragraph" w:styleId="berschrift7">
    <w:name w:val="heading 7"/>
    <w:basedOn w:val="Standard"/>
    <w:next w:val="Standard"/>
    <w:qFormat/>
    <w:rsid w:val="00D6494B"/>
    <w:pPr>
      <w:keepNext/>
      <w:outlineLvl w:val="6"/>
    </w:pPr>
    <w:rPr>
      <w:rFonts w:ascii="Arial" w:hAnsi="Arial" w:cs="Arial"/>
      <w:b/>
      <w:bCs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494B"/>
    <w:pPr>
      <w:tabs>
        <w:tab w:val="center" w:pos="4819"/>
        <w:tab w:val="right" w:pos="9071"/>
      </w:tabs>
    </w:pPr>
    <w:rPr>
      <w:rFonts w:ascii="Arial" w:hAnsi="Arial"/>
      <w:sz w:val="28"/>
      <w:szCs w:val="20"/>
    </w:rPr>
  </w:style>
  <w:style w:type="character" w:styleId="Hyperlink">
    <w:name w:val="Hyperlink"/>
    <w:basedOn w:val="Absatz-Standardschriftart"/>
    <w:rsid w:val="00D6494B"/>
    <w:rPr>
      <w:color w:val="0000FF"/>
      <w:u w:val="single"/>
    </w:rPr>
  </w:style>
  <w:style w:type="character" w:styleId="BesuchterLink">
    <w:name w:val="FollowedHyperlink"/>
    <w:basedOn w:val="Absatz-Standardschriftart"/>
    <w:rsid w:val="00D6494B"/>
    <w:rPr>
      <w:color w:val="800080"/>
      <w:u w:val="single"/>
    </w:rPr>
  </w:style>
  <w:style w:type="paragraph" w:styleId="Textkrper">
    <w:name w:val="Body Text"/>
    <w:basedOn w:val="Standard"/>
    <w:rsid w:val="00D6494B"/>
    <w:pPr>
      <w:ind w:right="1332"/>
      <w:jc w:val="both"/>
    </w:pPr>
    <w:rPr>
      <w:rFonts w:ascii="Arial" w:hAnsi="Arial"/>
      <w:sz w:val="20"/>
    </w:rPr>
  </w:style>
  <w:style w:type="paragraph" w:customStyle="1" w:styleId="abschnitt">
    <w:name w:val="abschnitt"/>
    <w:basedOn w:val="Standard"/>
    <w:rsid w:val="00D649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sz w:val="24"/>
    </w:rPr>
  </w:style>
  <w:style w:type="paragraph" w:styleId="StandardWeb">
    <w:name w:val="Normal (Web)"/>
    <w:basedOn w:val="Standard"/>
    <w:rsid w:val="00D649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Fuzeile">
    <w:name w:val="footer"/>
    <w:basedOn w:val="Standard"/>
    <w:rsid w:val="00D649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494B"/>
  </w:style>
  <w:style w:type="paragraph" w:styleId="Blocktext">
    <w:name w:val="Block Text"/>
    <w:basedOn w:val="Standard"/>
    <w:rsid w:val="00D6494B"/>
    <w:pPr>
      <w:ind w:left="360" w:right="23"/>
    </w:pPr>
    <w:rPr>
      <w:i/>
      <w:iCs/>
      <w:sz w:val="24"/>
    </w:rPr>
  </w:style>
  <w:style w:type="paragraph" w:styleId="Textkrper2">
    <w:name w:val="Body Text 2"/>
    <w:basedOn w:val="Standard"/>
    <w:rsid w:val="00D6494B"/>
    <w:pPr>
      <w:ind w:right="1332"/>
      <w:jc w:val="both"/>
    </w:pPr>
    <w:rPr>
      <w:sz w:val="24"/>
      <w:lang w:val="de-CH"/>
    </w:rPr>
  </w:style>
  <w:style w:type="paragraph" w:styleId="Dokumentstruktur">
    <w:name w:val="Document Map"/>
    <w:basedOn w:val="Standard"/>
    <w:semiHidden/>
    <w:rsid w:val="00D6494B"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rsid w:val="00D6494B"/>
    <w:pPr>
      <w:ind w:right="23"/>
    </w:pPr>
    <w:rPr>
      <w:rFonts w:ascii="Arial" w:hAnsi="Arial" w:cs="Arial"/>
      <w:lang w:val="de-CH"/>
    </w:rPr>
  </w:style>
  <w:style w:type="paragraph" w:styleId="Beschriftung">
    <w:name w:val="caption"/>
    <w:basedOn w:val="Standard"/>
    <w:next w:val="Standard"/>
    <w:qFormat/>
    <w:rsid w:val="00D6494B"/>
    <w:pPr>
      <w:spacing w:before="120" w:after="120"/>
    </w:pPr>
    <w:rPr>
      <w:b/>
      <w:bCs/>
      <w:sz w:val="20"/>
      <w:szCs w:val="20"/>
    </w:rPr>
  </w:style>
  <w:style w:type="paragraph" w:styleId="Anrede">
    <w:name w:val="Salutation"/>
    <w:basedOn w:val="Standard"/>
    <w:next w:val="Standard"/>
    <w:rsid w:val="00D6494B"/>
  </w:style>
  <w:style w:type="paragraph" w:styleId="Funotentext">
    <w:name w:val="footnote text"/>
    <w:basedOn w:val="Standard"/>
    <w:semiHidden/>
    <w:rsid w:val="00D6494B"/>
    <w:rPr>
      <w:rFonts w:ascii="Arial" w:hAnsi="Arial"/>
      <w:sz w:val="20"/>
      <w:szCs w:val="20"/>
    </w:rPr>
  </w:style>
  <w:style w:type="paragraph" w:customStyle="1" w:styleId="Pa2">
    <w:name w:val="Pa2"/>
    <w:basedOn w:val="Standard"/>
    <w:next w:val="Standard"/>
    <w:rsid w:val="00F14D96"/>
    <w:pPr>
      <w:autoSpaceDE w:val="0"/>
      <w:autoSpaceDN w:val="0"/>
      <w:adjustRightInd w:val="0"/>
      <w:spacing w:line="186" w:lineRule="atLeast"/>
    </w:pPr>
    <w:rPr>
      <w:rFonts w:ascii="IIKYXQ+Syntax-Bold" w:hAnsi="IIKYXQ+Syntax-Bold"/>
      <w:sz w:val="24"/>
      <w:lang w:val="de-CH" w:eastAsia="de-CH"/>
    </w:rPr>
  </w:style>
  <w:style w:type="paragraph" w:styleId="Sprechblasentext">
    <w:name w:val="Balloon Text"/>
    <w:basedOn w:val="Standard"/>
    <w:semiHidden/>
    <w:rsid w:val="00DB20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238E"/>
    <w:pPr>
      <w:ind w:left="720"/>
    </w:pPr>
    <w:rPr>
      <w:rFonts w:ascii="Calibri" w:eastAsia="Calibri" w:hAnsi="Calibri" w:cs="Calibri"/>
      <w:szCs w:val="22"/>
      <w:lang w:val="de-CH" w:eastAsia="de-CH"/>
    </w:rPr>
  </w:style>
  <w:style w:type="paragraph" w:styleId="Listennummer5">
    <w:name w:val="List Number 5"/>
    <w:basedOn w:val="Standard"/>
    <w:rsid w:val="000402FF"/>
    <w:pPr>
      <w:numPr>
        <w:numId w:val="12"/>
      </w:numPr>
    </w:pPr>
  </w:style>
  <w:style w:type="character" w:customStyle="1" w:styleId="KopfzeileZchn">
    <w:name w:val="Kopfzeile Zchn"/>
    <w:basedOn w:val="Absatz-Standardschriftart"/>
    <w:link w:val="Kopfzeile"/>
    <w:rsid w:val="008D3DBC"/>
    <w:rPr>
      <w:rFonts w:ascii="Arial" w:hAnsi="Arial"/>
      <w:sz w:val="28"/>
      <w:lang w:val="de-DE" w:eastAsia="de-DE"/>
    </w:rPr>
  </w:style>
  <w:style w:type="table" w:styleId="Tabellenraster">
    <w:name w:val="Table Grid"/>
    <w:basedOn w:val="NormaleTabelle"/>
    <w:rsid w:val="008D3DBC"/>
    <w:pPr>
      <w:spacing w:line="260" w:lineRule="atLeast"/>
      <w:jc w:val="both"/>
    </w:pPr>
    <w:rPr>
      <w:rFonts w:ascii="Syntax LT Std" w:eastAsia="PMingLiU" w:hAnsi="Syntax LT Std" w:cs="Arial"/>
    </w:rPr>
    <w:tblPr/>
  </w:style>
  <w:style w:type="character" w:styleId="Kommentarzeichen">
    <w:name w:val="annotation reference"/>
    <w:basedOn w:val="Absatz-Standardschriftart"/>
    <w:semiHidden/>
    <w:unhideWhenUsed/>
    <w:rsid w:val="00AB1A9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B1A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1A9A"/>
    <w:rPr>
      <w:rFonts w:ascii="Syntax LT Std" w:hAnsi="Syntax LT St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1A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B1A9A"/>
    <w:rPr>
      <w:rFonts w:ascii="Syntax LT Std" w:hAnsi="Syntax LT Std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8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2507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Redesign www.churtourismus.ch abgeschlossen</vt:lpstr>
    </vt:vector>
  </TitlesOfParts>
  <Company>Chur Tourismus</Company>
  <LinksUpToDate>false</LinksUpToDate>
  <CharactersWithSpaces>2866</CharactersWithSpaces>
  <SharedDoc>false</SharedDoc>
  <HLinks>
    <vt:vector size="30" baseType="variant"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http://www.churtourismus.ch/Download-Bilder.5323.0.html</vt:lpwstr>
      </vt:variant>
      <vt:variant>
        <vt:lpwstr/>
      </vt:variant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http://www.sxc.hu/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http://www.churtourismus.ch/</vt:lpwstr>
      </vt:variant>
      <vt:variant>
        <vt:lpwstr/>
      </vt:variant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http://www.churtourismus.ch/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mailto:info@churtourismus.ch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Redesign www.churtourismus.ch abgeschlossen</dc:title>
  <dc:creator>meimi</dc:creator>
  <cp:lastModifiedBy>Vera Stiffler</cp:lastModifiedBy>
  <cp:revision>6</cp:revision>
  <cp:lastPrinted>2022-04-20T16:35:00Z</cp:lastPrinted>
  <dcterms:created xsi:type="dcterms:W3CDTF">2022-04-21T06:41:00Z</dcterms:created>
  <dcterms:modified xsi:type="dcterms:W3CDTF">2022-04-23T05:07:00Z</dcterms:modified>
</cp:coreProperties>
</file>