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CC42" w14:textId="2E626E23" w:rsidR="00756F08" w:rsidRPr="00635000" w:rsidRDefault="00635000" w:rsidP="00256FE7">
      <w:pPr>
        <w:rPr>
          <w:rFonts w:ascii="Circular graubuenden Book" w:hAnsi="Circular graubuenden Book"/>
          <w:sz w:val="24"/>
          <w:szCs w:val="28"/>
          <w:lang w:val="de-CH"/>
        </w:rPr>
      </w:pPr>
      <w:r w:rsidRPr="00635000">
        <w:rPr>
          <w:rFonts w:ascii="Circular graubuenden Book" w:hAnsi="Circular graubuenden Book"/>
          <w:sz w:val="24"/>
          <w:szCs w:val="28"/>
          <w:lang w:val="de-CH"/>
        </w:rPr>
        <w:t>Medienmitteilung</w:t>
      </w:r>
      <w:r w:rsidR="000B71D0">
        <w:rPr>
          <w:rFonts w:ascii="Circular graubuenden Book" w:hAnsi="Circular graubuenden Book"/>
          <w:sz w:val="24"/>
          <w:szCs w:val="28"/>
          <w:lang w:val="de-CH"/>
        </w:rPr>
        <w:t xml:space="preserve"> (</w:t>
      </w:r>
      <w:r w:rsidR="00A34B16">
        <w:rPr>
          <w:rFonts w:ascii="Circular graubuenden Book" w:hAnsi="Circular graubuenden Book"/>
          <w:sz w:val="24"/>
          <w:szCs w:val="28"/>
          <w:lang w:val="de-CH"/>
        </w:rPr>
        <w:t>18.03</w:t>
      </w:r>
      <w:r w:rsidR="000B71D0">
        <w:rPr>
          <w:rFonts w:ascii="Circular graubuenden Book" w:hAnsi="Circular graubuenden Book"/>
          <w:sz w:val="24"/>
          <w:szCs w:val="28"/>
          <w:lang w:val="de-CH"/>
        </w:rPr>
        <w:t>.2024)</w:t>
      </w:r>
    </w:p>
    <w:p w14:paraId="5F415317" w14:textId="681D8BEB" w:rsidR="00635000" w:rsidRDefault="00635000" w:rsidP="00256FE7">
      <w:pPr>
        <w:rPr>
          <w:rFonts w:ascii="Circular graubuenden Book" w:hAnsi="Circular graubuenden Book"/>
          <w:lang w:val="de-CH"/>
        </w:rPr>
      </w:pPr>
    </w:p>
    <w:p w14:paraId="39C77A12" w14:textId="3404F710" w:rsidR="00BB78F7" w:rsidRDefault="00A34B16" w:rsidP="00256FE7">
      <w:pPr>
        <w:rPr>
          <w:rFonts w:ascii="Circular graubuenden Book" w:hAnsi="Circular graubuenden Book"/>
          <w:sz w:val="32"/>
          <w:szCs w:val="36"/>
          <w:lang w:val="de-CH"/>
        </w:rPr>
      </w:pPr>
      <w:r w:rsidRPr="00A34B16">
        <w:rPr>
          <w:rFonts w:ascii="Circular graubuenden Book" w:hAnsi="Circular graubuenden Book"/>
          <w:sz w:val="32"/>
          <w:szCs w:val="36"/>
          <w:lang w:val="de-CH"/>
        </w:rPr>
        <w:t xml:space="preserve">Start der </w:t>
      </w:r>
      <w:r w:rsidR="002D1CF7">
        <w:rPr>
          <w:rFonts w:ascii="Circular graubuenden Book" w:hAnsi="Circular graubuenden Book"/>
          <w:sz w:val="32"/>
          <w:szCs w:val="36"/>
          <w:lang w:val="de-CH"/>
        </w:rPr>
        <w:t>«</w:t>
      </w:r>
      <w:r w:rsidRPr="00A34B16">
        <w:rPr>
          <w:rFonts w:ascii="Circular graubuenden Book" w:hAnsi="Circular graubuenden Book"/>
          <w:sz w:val="32"/>
          <w:szCs w:val="36"/>
          <w:lang w:val="de-CH"/>
        </w:rPr>
        <w:t>Churer Genussmission</w:t>
      </w:r>
      <w:r w:rsidR="002D1CF7">
        <w:rPr>
          <w:rFonts w:ascii="Circular graubuenden Book" w:hAnsi="Circular graubuenden Book"/>
          <w:sz w:val="32"/>
          <w:szCs w:val="36"/>
          <w:lang w:val="de-CH"/>
        </w:rPr>
        <w:t>»</w:t>
      </w:r>
      <w:r w:rsidRPr="00A34B16">
        <w:rPr>
          <w:rFonts w:ascii="Circular graubuenden Book" w:hAnsi="Circular graubuenden Book"/>
          <w:sz w:val="32"/>
          <w:szCs w:val="36"/>
          <w:lang w:val="de-CH"/>
        </w:rPr>
        <w:t xml:space="preserve"> </w:t>
      </w:r>
    </w:p>
    <w:p w14:paraId="329E1B8C" w14:textId="77777777" w:rsidR="00A34B16" w:rsidRDefault="00A34B16" w:rsidP="00256FE7">
      <w:pPr>
        <w:rPr>
          <w:rFonts w:ascii="Circular graubuenden Book" w:hAnsi="Circular graubuenden Book"/>
          <w:lang w:val="de-CH"/>
        </w:rPr>
      </w:pPr>
    </w:p>
    <w:p w14:paraId="0ACB9AA0" w14:textId="1404ED87" w:rsidR="00A34B16" w:rsidRDefault="00AD6587" w:rsidP="00A34B16">
      <w:pPr>
        <w:rPr>
          <w:rFonts w:ascii="Circular graubuenden Book" w:hAnsi="Circular graubuenden Book"/>
          <w:b/>
          <w:bCs/>
          <w:lang w:val="de-CH"/>
        </w:rPr>
      </w:pPr>
      <w:bookmarkStart w:id="0" w:name="_Hlk161663675"/>
      <w:r>
        <w:rPr>
          <w:rFonts w:ascii="Circular graubuenden Book" w:hAnsi="Circular graubuenden Book"/>
          <w:b/>
          <w:bCs/>
          <w:lang w:val="de-CH"/>
        </w:rPr>
        <w:t>Ab</w:t>
      </w:r>
      <w:r w:rsidR="00A34B16" w:rsidRPr="00A34B16">
        <w:rPr>
          <w:rFonts w:ascii="Circular graubuenden Book" w:hAnsi="Circular graubuenden Book"/>
          <w:b/>
          <w:bCs/>
          <w:lang w:val="de-CH"/>
        </w:rPr>
        <w:t xml:space="preserve"> dem 1. April 2024 </w:t>
      </w:r>
      <w:r>
        <w:rPr>
          <w:rFonts w:ascii="Circular graubuenden Book" w:hAnsi="Circular graubuenden Book"/>
          <w:b/>
          <w:bCs/>
          <w:lang w:val="de-CH"/>
        </w:rPr>
        <w:t xml:space="preserve">präsentiert Chur </w:t>
      </w:r>
      <w:r w:rsidR="00A34B16" w:rsidRPr="00A34B16">
        <w:rPr>
          <w:rFonts w:ascii="Circular graubuenden Book" w:hAnsi="Circular graubuenden Book"/>
          <w:b/>
          <w:bCs/>
          <w:lang w:val="de-CH"/>
        </w:rPr>
        <w:t xml:space="preserve">mit Stolz </w:t>
      </w:r>
      <w:r>
        <w:rPr>
          <w:rFonts w:ascii="Circular graubuenden Book" w:hAnsi="Circular graubuenden Book"/>
          <w:b/>
          <w:bCs/>
          <w:lang w:val="de-CH"/>
        </w:rPr>
        <w:t>seine</w:t>
      </w:r>
      <w:r w:rsidR="00A34B16" w:rsidRPr="00A34B16">
        <w:rPr>
          <w:rFonts w:ascii="Circular graubuenden Book" w:hAnsi="Circular graubuenden Book"/>
          <w:b/>
          <w:bCs/>
          <w:lang w:val="de-CH"/>
        </w:rPr>
        <w:t xml:space="preserve"> neu</w:t>
      </w:r>
      <w:r w:rsidR="00354835">
        <w:rPr>
          <w:rFonts w:ascii="Circular graubuenden Book" w:hAnsi="Circular graubuenden Book"/>
          <w:b/>
          <w:bCs/>
          <w:lang w:val="de-CH"/>
        </w:rPr>
        <w:t>e</w:t>
      </w:r>
      <w:r w:rsidR="00A34B16" w:rsidRPr="00A34B16">
        <w:rPr>
          <w:rFonts w:ascii="Circular graubuenden Book" w:hAnsi="Circular graubuenden Book"/>
          <w:b/>
          <w:bCs/>
          <w:lang w:val="de-CH"/>
        </w:rPr>
        <w:t>ste Attraktion: die Churer Genussmission. Ein innovatives Erlebnis, da</w:t>
      </w:r>
      <w:r w:rsidR="00DB4910">
        <w:rPr>
          <w:rFonts w:ascii="Circular graubuenden Book" w:hAnsi="Circular graubuenden Book"/>
          <w:b/>
          <w:bCs/>
          <w:lang w:val="de-CH"/>
        </w:rPr>
        <w:t>s</w:t>
      </w:r>
      <w:r w:rsidR="00A34B16" w:rsidRPr="00A34B16">
        <w:rPr>
          <w:rFonts w:ascii="Circular graubuenden Book" w:hAnsi="Circular graubuenden Book"/>
          <w:b/>
          <w:bCs/>
          <w:lang w:val="de-CH"/>
        </w:rPr>
        <w:t xml:space="preserve"> die Spannung von Rätseln und Abenteuern mit dem Genuss lokaler Spezialitäten verbindet. </w:t>
      </w:r>
      <w:r>
        <w:rPr>
          <w:rFonts w:ascii="Circular graubuenden Book" w:hAnsi="Circular graubuenden Book"/>
          <w:b/>
          <w:bCs/>
          <w:lang w:val="de-CH"/>
        </w:rPr>
        <w:t>D</w:t>
      </w:r>
      <w:r w:rsidR="00DF1A3F">
        <w:rPr>
          <w:rFonts w:ascii="Circular graubuenden Book" w:hAnsi="Circular graubuenden Book"/>
          <w:b/>
          <w:bCs/>
          <w:lang w:val="de-CH"/>
        </w:rPr>
        <w:t xml:space="preserve">as Angebot </w:t>
      </w:r>
      <w:r w:rsidR="00A34B16" w:rsidRPr="00A34B16">
        <w:rPr>
          <w:rFonts w:ascii="Circular graubuenden Book" w:hAnsi="Circular graubuenden Book"/>
          <w:b/>
          <w:bCs/>
          <w:lang w:val="de-CH"/>
        </w:rPr>
        <w:t xml:space="preserve">lädt Einheimische wie </w:t>
      </w:r>
      <w:proofErr w:type="spellStart"/>
      <w:proofErr w:type="gramStart"/>
      <w:r w:rsidR="00354835">
        <w:rPr>
          <w:rFonts w:ascii="Circular graubuenden Book" w:hAnsi="Circular graubuenden Book"/>
          <w:b/>
          <w:bCs/>
          <w:lang w:val="de-CH"/>
        </w:rPr>
        <w:t>Besucher:innen</w:t>
      </w:r>
      <w:proofErr w:type="spellEnd"/>
      <w:proofErr w:type="gramEnd"/>
      <w:r w:rsidR="00A34B16" w:rsidRPr="00A34B16">
        <w:rPr>
          <w:rFonts w:ascii="Circular graubuenden Book" w:hAnsi="Circular graubuenden Book"/>
          <w:b/>
          <w:bCs/>
          <w:lang w:val="de-CH"/>
        </w:rPr>
        <w:t xml:space="preserve"> dazu ein, die Geheimnisse </w:t>
      </w:r>
      <w:r w:rsidR="00354835">
        <w:rPr>
          <w:rFonts w:ascii="Circular graubuenden Book" w:hAnsi="Circular graubuenden Book"/>
          <w:b/>
          <w:bCs/>
          <w:lang w:val="de-CH"/>
        </w:rPr>
        <w:t>Churs</w:t>
      </w:r>
      <w:r w:rsidR="00A34B16" w:rsidRPr="00A34B16">
        <w:rPr>
          <w:rFonts w:ascii="Circular graubuenden Book" w:hAnsi="Circular graubuenden Book"/>
          <w:b/>
          <w:bCs/>
          <w:lang w:val="de-CH"/>
        </w:rPr>
        <w:t xml:space="preserve"> auf eine ganz neue Art und Weise zu entdecken.</w:t>
      </w:r>
    </w:p>
    <w:bookmarkEnd w:id="0"/>
    <w:p w14:paraId="1F84DE91" w14:textId="77777777" w:rsidR="00A34B16" w:rsidRPr="00A34B16" w:rsidRDefault="00A34B16" w:rsidP="00A34B16">
      <w:pPr>
        <w:rPr>
          <w:rFonts w:ascii="Circular graubuenden Book" w:hAnsi="Circular graubuenden Book"/>
          <w:b/>
          <w:bCs/>
          <w:lang w:val="de-CH"/>
        </w:rPr>
      </w:pPr>
    </w:p>
    <w:p w14:paraId="3FF798C8" w14:textId="77777777" w:rsidR="00A34B16" w:rsidRPr="00A34B16" w:rsidRDefault="00A34B16" w:rsidP="00A34B16">
      <w:pPr>
        <w:rPr>
          <w:rFonts w:ascii="Circular graubuenden Book" w:hAnsi="Circular graubuenden Book"/>
          <w:b/>
          <w:bCs/>
          <w:lang w:val="de-CH"/>
        </w:rPr>
      </w:pPr>
      <w:r w:rsidRPr="00A34B16">
        <w:rPr>
          <w:rFonts w:ascii="Circular graubuenden Book" w:hAnsi="Circular graubuenden Book"/>
          <w:b/>
          <w:bCs/>
          <w:lang w:val="de-CH"/>
        </w:rPr>
        <w:t>Ein Abenteuer für Jung und Alt</w:t>
      </w:r>
    </w:p>
    <w:p w14:paraId="18AD1463" w14:textId="60EEE54F" w:rsidR="00A34B16" w:rsidRDefault="00A34B16" w:rsidP="00A34B16">
      <w:pPr>
        <w:rPr>
          <w:rFonts w:ascii="Circular graubuenden Book" w:hAnsi="Circular graubuenden Book"/>
          <w:lang w:val="de-CH"/>
        </w:rPr>
      </w:pPr>
      <w:r w:rsidRPr="00A34B16">
        <w:rPr>
          <w:rFonts w:ascii="Circular graubuenden Book" w:hAnsi="Circular graubuenden Book"/>
          <w:lang w:val="de-CH"/>
        </w:rPr>
        <w:t xml:space="preserve">Die Churer Genussmission </w:t>
      </w:r>
      <w:r w:rsidR="006C69D1">
        <w:rPr>
          <w:rFonts w:ascii="Circular graubuenden Book" w:hAnsi="Circular graubuenden Book"/>
          <w:lang w:val="de-CH"/>
        </w:rPr>
        <w:t xml:space="preserve">eignet sich für </w:t>
      </w:r>
      <w:r w:rsidR="00354835">
        <w:rPr>
          <w:rFonts w:ascii="Circular graubuenden Book" w:hAnsi="Circular graubuenden Book"/>
          <w:lang w:val="de-CH"/>
        </w:rPr>
        <w:t>Teams</w:t>
      </w:r>
      <w:r w:rsidR="006C69D1">
        <w:rPr>
          <w:rFonts w:ascii="Circular graubuenden Book" w:hAnsi="Circular graubuenden Book"/>
          <w:lang w:val="de-CH"/>
        </w:rPr>
        <w:t xml:space="preserve"> bis 6 Personen </w:t>
      </w:r>
      <w:r w:rsidRPr="00A34B16">
        <w:rPr>
          <w:rFonts w:ascii="Circular graubuenden Book" w:hAnsi="Circular graubuenden Book"/>
          <w:lang w:val="de-CH"/>
        </w:rPr>
        <w:t xml:space="preserve">und bietet Platz für bis zu 4 </w:t>
      </w:r>
      <w:r w:rsidR="00354835">
        <w:rPr>
          <w:rFonts w:ascii="Circular graubuenden Book" w:hAnsi="Circular graubuenden Book"/>
          <w:lang w:val="de-CH"/>
        </w:rPr>
        <w:t>Teams</w:t>
      </w:r>
      <w:r w:rsidRPr="00A34B16">
        <w:rPr>
          <w:rFonts w:ascii="Circular graubuenden Book" w:hAnsi="Circular graubuenden Book"/>
          <w:lang w:val="de-CH"/>
        </w:rPr>
        <w:t xml:space="preserve"> gleichzeitig – ideal für Familien, Freunde</w:t>
      </w:r>
      <w:r w:rsidR="00354835" w:rsidRPr="00354835">
        <w:t xml:space="preserve"> </w:t>
      </w:r>
      <w:r w:rsidR="00354835" w:rsidRPr="00354835">
        <w:rPr>
          <w:rFonts w:ascii="Circular graubuenden Book" w:hAnsi="Circular graubuenden Book"/>
          <w:lang w:val="de-CH"/>
        </w:rPr>
        <w:t>Firmen, Vereine oder Anlässe jeder Art</w:t>
      </w:r>
      <w:r w:rsidRPr="00A34B16">
        <w:rPr>
          <w:rFonts w:ascii="Circular graubuenden Book" w:hAnsi="Circular graubuenden Book"/>
          <w:lang w:val="de-CH"/>
        </w:rPr>
        <w:t xml:space="preserve">. </w:t>
      </w:r>
      <w:r w:rsidR="008B4AAB" w:rsidRPr="008B4AAB">
        <w:rPr>
          <w:rFonts w:ascii="Circular graubuenden Book" w:hAnsi="Circular graubuenden Book"/>
          <w:lang w:val="de-CH"/>
        </w:rPr>
        <w:t>Auf ihrer Mission durch die Stadt begeben sich die Teilnehmenden zu acht abwechslungsreichen Stationen, die unterschiedliche Fähigkeiten erfordern, und entdecken dabei einen geheimen neunten Posten.</w:t>
      </w:r>
    </w:p>
    <w:p w14:paraId="0F908645" w14:textId="77777777" w:rsidR="00A34B16" w:rsidRPr="00A34B16" w:rsidRDefault="00A34B16" w:rsidP="00A34B16">
      <w:pPr>
        <w:rPr>
          <w:rFonts w:ascii="Circular graubuenden Book" w:hAnsi="Circular graubuenden Book"/>
          <w:lang w:val="de-CH"/>
        </w:rPr>
      </w:pPr>
    </w:p>
    <w:p w14:paraId="42F3EABD" w14:textId="46501FF9" w:rsidR="00A34B16" w:rsidRPr="00A34B16" w:rsidRDefault="00075B30" w:rsidP="00A34B16">
      <w:pPr>
        <w:rPr>
          <w:rFonts w:ascii="Circular graubuenden Book" w:hAnsi="Circular graubuenden Book"/>
          <w:b/>
          <w:bCs/>
          <w:lang w:val="de-CH"/>
        </w:rPr>
      </w:pPr>
      <w:r>
        <w:rPr>
          <w:rFonts w:ascii="Circular graubuenden Book" w:hAnsi="Circular graubuenden Book"/>
          <w:b/>
          <w:bCs/>
          <w:lang w:val="de-CH"/>
        </w:rPr>
        <w:t>Das Ziel der Mission</w:t>
      </w:r>
    </w:p>
    <w:p w14:paraId="22812729" w14:textId="7119ECCF" w:rsidR="00A34B16" w:rsidRDefault="00A34B16" w:rsidP="00A34B16">
      <w:pPr>
        <w:rPr>
          <w:rFonts w:ascii="Circular graubuenden Book" w:hAnsi="Circular graubuenden Book"/>
          <w:lang w:val="de-CH"/>
        </w:rPr>
      </w:pPr>
      <w:r w:rsidRPr="00A34B16">
        <w:rPr>
          <w:rFonts w:ascii="Circular graubuenden Book" w:hAnsi="Circular graubuenden Book"/>
          <w:lang w:val="de-CH"/>
        </w:rPr>
        <w:t>Ein kostbares Bünd</w:t>
      </w:r>
      <w:r w:rsidR="00354835">
        <w:rPr>
          <w:rFonts w:ascii="Circular graubuenden Book" w:hAnsi="Circular graubuenden Book"/>
          <w:lang w:val="de-CH"/>
        </w:rPr>
        <w:t>n</w:t>
      </w:r>
      <w:r w:rsidRPr="00A34B16">
        <w:rPr>
          <w:rFonts w:ascii="Circular graubuenden Book" w:hAnsi="Circular graubuenden Book"/>
          <w:lang w:val="de-CH"/>
        </w:rPr>
        <w:t>e</w:t>
      </w:r>
      <w:r w:rsidR="006739F0">
        <w:rPr>
          <w:rFonts w:ascii="Circular graubuenden Book" w:hAnsi="Circular graubuenden Book"/>
          <w:lang w:val="de-CH"/>
        </w:rPr>
        <w:t>r</w:t>
      </w:r>
      <w:r w:rsidR="00075B30">
        <w:rPr>
          <w:rFonts w:ascii="Circular graubuenden Book" w:hAnsi="Circular graubuenden Book"/>
          <w:lang w:val="de-CH"/>
        </w:rPr>
        <w:t xml:space="preserve"> R</w:t>
      </w:r>
      <w:r w:rsidRPr="00A34B16">
        <w:rPr>
          <w:rFonts w:ascii="Circular graubuenden Book" w:hAnsi="Circular graubuenden Book"/>
          <w:lang w:val="de-CH"/>
        </w:rPr>
        <w:t xml:space="preserve">ezept ist verschwunden! </w:t>
      </w:r>
      <w:r w:rsidR="006C69D1" w:rsidRPr="006C69D1">
        <w:rPr>
          <w:rFonts w:ascii="Circular graubuenden Book" w:hAnsi="Circular graubuenden Book"/>
          <w:lang w:val="de-CH"/>
        </w:rPr>
        <w:t>Mit Hilfe eines Starterkits, das mit nützlichen Hilfsmitteln wie Kompass, Karten, UV-Lampen, Magnet und Schraubenzieher ausgestattet ist, gilt es, das Rezept zu finden.</w:t>
      </w:r>
      <w:r w:rsidR="00DF1A3F" w:rsidRPr="00DF1A3F">
        <w:rPr>
          <w:rFonts w:ascii="Circular graubuenden Book" w:hAnsi="Circular graubuenden Book"/>
          <w:lang w:val="de-CH"/>
        </w:rPr>
        <w:t xml:space="preserve"> Diese spannende Schnitzeljagd durch Chur ist nicht nur eine geistige Herausforderung, sondern auch eine Gelegenheit, die Schönheit der Stadt aus einem neuen Blickwinkel kennen zu lernen.</w:t>
      </w:r>
    </w:p>
    <w:p w14:paraId="440FF669" w14:textId="77777777" w:rsidR="00A34B16" w:rsidRPr="00A34B16" w:rsidRDefault="00A34B16" w:rsidP="00A34B16">
      <w:pPr>
        <w:rPr>
          <w:rFonts w:ascii="Circular graubuenden Book" w:hAnsi="Circular graubuenden Book"/>
          <w:lang w:val="de-CH"/>
        </w:rPr>
      </w:pPr>
    </w:p>
    <w:p w14:paraId="4FC802D8" w14:textId="77777777" w:rsidR="00A34B16" w:rsidRPr="00A34B16" w:rsidRDefault="00A34B16" w:rsidP="00A34B16">
      <w:pPr>
        <w:rPr>
          <w:rFonts w:ascii="Circular graubuenden Book" w:hAnsi="Circular graubuenden Book"/>
          <w:b/>
          <w:bCs/>
          <w:lang w:val="de-CH"/>
        </w:rPr>
      </w:pPr>
      <w:r w:rsidRPr="00A34B16">
        <w:rPr>
          <w:rFonts w:ascii="Circular graubuenden Book" w:hAnsi="Circular graubuenden Book"/>
          <w:b/>
          <w:bCs/>
          <w:lang w:val="de-CH"/>
        </w:rPr>
        <w:t>Preise und Teilnahmebedingungen</w:t>
      </w:r>
    </w:p>
    <w:p w14:paraId="47220617" w14:textId="6C4F60BF" w:rsidR="00A34B16" w:rsidRDefault="00075B30" w:rsidP="00A34B16">
      <w:pPr>
        <w:rPr>
          <w:rFonts w:ascii="Circular graubuenden Book" w:hAnsi="Circular graubuenden Book"/>
          <w:lang w:val="de-CH"/>
        </w:rPr>
      </w:pPr>
      <w:r w:rsidRPr="00075B30">
        <w:rPr>
          <w:rFonts w:ascii="Circular graubuenden Book" w:hAnsi="Circular graubuenden Book"/>
          <w:lang w:val="de-CH"/>
        </w:rPr>
        <w:t xml:space="preserve">Mit einer Spieldauer von ca. 3 Stunden bietet die Churer Genussmission die perfekte Balance zwischen Abenteuer und Genuss. </w:t>
      </w:r>
      <w:r w:rsidR="00A34B16" w:rsidRPr="00A34B16">
        <w:rPr>
          <w:rFonts w:ascii="Circular graubuenden Book" w:hAnsi="Circular graubuenden Book"/>
          <w:lang w:val="de-CH"/>
        </w:rPr>
        <w:t xml:space="preserve">Die Teilnahme kostet CHF 55.00 für </w:t>
      </w:r>
      <w:r w:rsidR="00354835">
        <w:rPr>
          <w:rFonts w:ascii="Circular graubuenden Book" w:hAnsi="Circular graubuenden Book"/>
          <w:lang w:val="de-CH"/>
        </w:rPr>
        <w:t xml:space="preserve">Jugendliche und </w:t>
      </w:r>
      <w:r w:rsidR="00A34B16" w:rsidRPr="00A34B16">
        <w:rPr>
          <w:rFonts w:ascii="Circular graubuenden Book" w:hAnsi="Circular graubuenden Book"/>
          <w:lang w:val="de-CH"/>
        </w:rPr>
        <w:t xml:space="preserve">Erwachsene und CHF 35.00 für Kinder von 7 bis 12 Jahren. Kinder bis 6 Jahre nehmen </w:t>
      </w:r>
      <w:r w:rsidR="006C69D1">
        <w:rPr>
          <w:rFonts w:ascii="Circular graubuenden Book" w:hAnsi="Circular graubuenden Book"/>
          <w:lang w:val="de-CH"/>
        </w:rPr>
        <w:t>grat</w:t>
      </w:r>
      <w:r w:rsidR="00354835">
        <w:rPr>
          <w:rFonts w:ascii="Circular graubuenden Book" w:hAnsi="Circular graubuenden Book"/>
          <w:lang w:val="de-CH"/>
        </w:rPr>
        <w:t>i</w:t>
      </w:r>
      <w:r w:rsidR="006C69D1">
        <w:rPr>
          <w:rFonts w:ascii="Circular graubuenden Book" w:hAnsi="Circular graubuenden Book"/>
          <w:lang w:val="de-CH"/>
        </w:rPr>
        <w:t>s</w:t>
      </w:r>
      <w:r w:rsidR="00A34B16" w:rsidRPr="00A34B16">
        <w:rPr>
          <w:rFonts w:ascii="Circular graubuenden Book" w:hAnsi="Circular graubuenden Book"/>
          <w:lang w:val="de-CH"/>
        </w:rPr>
        <w:t xml:space="preserve"> teil. </w:t>
      </w:r>
      <w:r w:rsidR="006C69D1" w:rsidRPr="006C69D1">
        <w:rPr>
          <w:rFonts w:ascii="Circular graubuenden Book" w:hAnsi="Circular graubuenden Book"/>
          <w:lang w:val="de-CH"/>
        </w:rPr>
        <w:t>Das Angebot richtet sich an alle, die ein unvergessliches Erlebnis mit Abenteuer, Spass und kulinarischen Entdeckungen suchen.</w:t>
      </w:r>
      <w:r w:rsidR="00182968">
        <w:rPr>
          <w:rFonts w:ascii="Circular graubuenden Book" w:hAnsi="Circular graubuenden Book"/>
          <w:lang w:val="de-CH"/>
        </w:rPr>
        <w:t xml:space="preserve"> Hier finden Sie den Buchungslink: </w:t>
      </w:r>
      <w:hyperlink r:id="rId8" w:anchor="/" w:history="1">
        <w:r w:rsidR="00182968" w:rsidRPr="00182968">
          <w:rPr>
            <w:rStyle w:val="Hyperlink"/>
            <w:rFonts w:ascii="Circular graubuenden Book" w:hAnsi="Circular graubuenden Book" w:cs="Circular graubuenden Book"/>
          </w:rPr>
          <w:t>Churer Genussmission | Chur Tourismus Erlebnisse</w:t>
        </w:r>
      </w:hyperlink>
    </w:p>
    <w:p w14:paraId="73383A7A" w14:textId="77777777" w:rsidR="00A34B16" w:rsidRPr="00A34B16" w:rsidRDefault="00A34B16" w:rsidP="00A34B16">
      <w:pPr>
        <w:rPr>
          <w:rFonts w:ascii="Circular graubuenden Book" w:hAnsi="Circular graubuenden Book"/>
          <w:lang w:val="de-CH"/>
        </w:rPr>
      </w:pPr>
    </w:p>
    <w:p w14:paraId="7AC15AF0" w14:textId="77777777" w:rsidR="00A34B16" w:rsidRPr="006C69D1" w:rsidRDefault="00A34B16" w:rsidP="00A34B16">
      <w:pPr>
        <w:rPr>
          <w:rFonts w:ascii="Circular graubuenden Book" w:hAnsi="Circular graubuenden Book"/>
          <w:b/>
          <w:bCs/>
          <w:lang w:val="de-CH"/>
        </w:rPr>
      </w:pPr>
      <w:r w:rsidRPr="006C69D1">
        <w:rPr>
          <w:rFonts w:ascii="Circular graubuenden Book" w:hAnsi="Circular graubuenden Book"/>
          <w:b/>
          <w:bCs/>
          <w:lang w:val="de-CH"/>
        </w:rPr>
        <w:t xml:space="preserve">Über </w:t>
      </w:r>
      <w:proofErr w:type="spellStart"/>
      <w:r w:rsidRPr="006C69D1">
        <w:rPr>
          <w:rFonts w:ascii="Circular graubuenden Book" w:hAnsi="Circular graubuenden Book"/>
          <w:b/>
          <w:bCs/>
          <w:lang w:val="de-CH"/>
        </w:rPr>
        <w:t>Enuit</w:t>
      </w:r>
      <w:proofErr w:type="spellEnd"/>
      <w:r w:rsidRPr="006C69D1">
        <w:rPr>
          <w:rFonts w:ascii="Circular graubuenden Book" w:hAnsi="Circular graubuenden Book"/>
          <w:b/>
          <w:bCs/>
          <w:lang w:val="de-CH"/>
        </w:rPr>
        <w:t xml:space="preserve"> GmbH und Chur Tourismus</w:t>
      </w:r>
    </w:p>
    <w:p w14:paraId="5E588575" w14:textId="6EBAE6D7" w:rsidR="00D86B14" w:rsidRPr="00A34B16" w:rsidRDefault="00A34B16" w:rsidP="00A34B16">
      <w:pPr>
        <w:rPr>
          <w:rFonts w:ascii="Circular graubuenden Book" w:hAnsi="Circular graubuenden Book"/>
          <w:lang w:val="de-CH"/>
        </w:rPr>
      </w:pPr>
      <w:r w:rsidRPr="00A34B16">
        <w:rPr>
          <w:rFonts w:ascii="Circular graubuenden Book" w:hAnsi="Circular graubuenden Book"/>
          <w:lang w:val="de-CH"/>
        </w:rPr>
        <w:t>Die Churer Genussmission ist ein Gemeinschaf</w:t>
      </w:r>
      <w:r w:rsidR="006C69D1">
        <w:rPr>
          <w:rFonts w:ascii="Circular graubuenden Book" w:hAnsi="Circular graubuenden Book"/>
          <w:lang w:val="de-CH"/>
        </w:rPr>
        <w:t>t</w:t>
      </w:r>
      <w:r w:rsidRPr="00A34B16">
        <w:rPr>
          <w:rFonts w:ascii="Circular graubuenden Book" w:hAnsi="Circular graubuenden Book"/>
          <w:lang w:val="de-CH"/>
        </w:rPr>
        <w:t xml:space="preserve">sprojekt der </w:t>
      </w:r>
      <w:proofErr w:type="spellStart"/>
      <w:r w:rsidRPr="00A34B16">
        <w:rPr>
          <w:rFonts w:ascii="Circular graubuenden Book" w:hAnsi="Circular graubuenden Book"/>
          <w:lang w:val="de-CH"/>
        </w:rPr>
        <w:t>Enuit</w:t>
      </w:r>
      <w:proofErr w:type="spellEnd"/>
      <w:r w:rsidRPr="00A34B16">
        <w:rPr>
          <w:rFonts w:ascii="Circular graubuenden Book" w:hAnsi="Circular graubuenden Book"/>
          <w:lang w:val="de-CH"/>
        </w:rPr>
        <w:t xml:space="preserve"> GmbH und Chur Tourismus. </w:t>
      </w:r>
      <w:r w:rsidR="008B4AAB">
        <w:rPr>
          <w:rFonts w:ascii="Circular graubuenden Book" w:hAnsi="Circular graubuenden Book"/>
          <w:lang w:val="de-CH"/>
        </w:rPr>
        <w:t xml:space="preserve">Chur Tourismus fördert den Tourismus in der Stadt Chur sowie den umliegenden Gemeinden. </w:t>
      </w:r>
      <w:proofErr w:type="spellStart"/>
      <w:r w:rsidRPr="00A34B16">
        <w:rPr>
          <w:rFonts w:ascii="Circular graubuenden Book" w:hAnsi="Circular graubuenden Book"/>
          <w:lang w:val="de-CH"/>
        </w:rPr>
        <w:t>Enuit</w:t>
      </w:r>
      <w:proofErr w:type="spellEnd"/>
      <w:r w:rsidRPr="00A34B16">
        <w:rPr>
          <w:rFonts w:ascii="Circular graubuenden Book" w:hAnsi="Circular graubuenden Book"/>
          <w:lang w:val="de-CH"/>
        </w:rPr>
        <w:t xml:space="preserve"> GmbH ist bekannt für die Schaffung verschiedene</w:t>
      </w:r>
      <w:r w:rsidR="006C69D1">
        <w:rPr>
          <w:rFonts w:ascii="Circular graubuenden Book" w:hAnsi="Circular graubuenden Book"/>
          <w:lang w:val="de-CH"/>
        </w:rPr>
        <w:t>r</w:t>
      </w:r>
      <w:r w:rsidRPr="00A34B16">
        <w:rPr>
          <w:rFonts w:ascii="Circular graubuenden Book" w:hAnsi="Circular graubuenden Book"/>
          <w:lang w:val="de-CH"/>
        </w:rPr>
        <w:t xml:space="preserve"> </w:t>
      </w:r>
      <w:proofErr w:type="spellStart"/>
      <w:r w:rsidRPr="00A34B16">
        <w:rPr>
          <w:rFonts w:ascii="Circular graubuenden Book" w:hAnsi="Circular graubuenden Book"/>
          <w:lang w:val="de-CH"/>
        </w:rPr>
        <w:t>Erlebnissangebote</w:t>
      </w:r>
      <w:proofErr w:type="spellEnd"/>
      <w:r w:rsidRPr="00A34B16">
        <w:rPr>
          <w:rFonts w:ascii="Circular graubuenden Book" w:hAnsi="Circular graubuenden Book"/>
          <w:lang w:val="de-CH"/>
        </w:rPr>
        <w:t xml:space="preserve"> in Chur</w:t>
      </w:r>
      <w:r w:rsidR="006C69D1">
        <w:rPr>
          <w:rFonts w:ascii="Circular graubuenden Book" w:hAnsi="Circular graubuenden Book"/>
          <w:lang w:val="de-CH"/>
        </w:rPr>
        <w:t>,</w:t>
      </w:r>
      <w:r w:rsidRPr="00A34B16">
        <w:rPr>
          <w:rFonts w:ascii="Circular graubuenden Book" w:hAnsi="Circular graubuenden Book"/>
          <w:lang w:val="de-CH"/>
        </w:rPr>
        <w:t xml:space="preserve"> wie </w:t>
      </w:r>
      <w:proofErr w:type="spellStart"/>
      <w:r w:rsidRPr="00A34B16">
        <w:rPr>
          <w:rFonts w:ascii="Circular graubuenden Book" w:hAnsi="Circular graubuenden Book"/>
          <w:lang w:val="de-CH"/>
        </w:rPr>
        <w:t>AdventureRooms</w:t>
      </w:r>
      <w:proofErr w:type="spellEnd"/>
      <w:r w:rsidRPr="00A34B16">
        <w:rPr>
          <w:rFonts w:ascii="Circular graubuenden Book" w:hAnsi="Circular graubuenden Book"/>
          <w:lang w:val="de-CH"/>
        </w:rPr>
        <w:t xml:space="preserve"> Chur. </w:t>
      </w:r>
      <w:r w:rsidR="00DF1A3F" w:rsidRPr="00DF1A3F">
        <w:rPr>
          <w:rFonts w:ascii="Circular graubuenden Book" w:hAnsi="Circular graubuenden Book"/>
          <w:lang w:val="de-CH"/>
        </w:rPr>
        <w:t xml:space="preserve">Gemeinsam wurde </w:t>
      </w:r>
      <w:r w:rsidR="00DF1A3F">
        <w:rPr>
          <w:rFonts w:ascii="Circular graubuenden Book" w:hAnsi="Circular graubuenden Book"/>
          <w:lang w:val="de-CH"/>
        </w:rPr>
        <w:t xml:space="preserve">mit der Churer Genussmission </w:t>
      </w:r>
      <w:r w:rsidR="00DF1A3F" w:rsidRPr="00DF1A3F">
        <w:rPr>
          <w:rFonts w:ascii="Circular graubuenden Book" w:hAnsi="Circular graubuenden Book"/>
          <w:lang w:val="de-CH"/>
        </w:rPr>
        <w:t>ein Erlebnis geschaffen, das Kultur, Geschichte und Genuss auf innovative Weise verbindet.</w:t>
      </w:r>
      <w:r w:rsidR="00182968">
        <w:rPr>
          <w:rFonts w:ascii="Circular graubuenden Book" w:hAnsi="Circular graubuenden Book"/>
          <w:lang w:val="de-CH"/>
        </w:rPr>
        <w:t xml:space="preserve"> </w:t>
      </w:r>
      <w:r w:rsidR="00182968" w:rsidRPr="00182968">
        <w:rPr>
          <w:rFonts w:ascii="Circular graubuenden Book" w:hAnsi="Circular graubuenden Book"/>
          <w:lang w:val="de-CH"/>
        </w:rPr>
        <w:t xml:space="preserve">Die bestehenden Angebote von Chur Tourismus und </w:t>
      </w:r>
      <w:proofErr w:type="spellStart"/>
      <w:r w:rsidR="00182968" w:rsidRPr="00182968">
        <w:rPr>
          <w:rFonts w:ascii="Circular graubuenden Book" w:hAnsi="Circular graubuenden Book"/>
          <w:lang w:val="de-CH"/>
        </w:rPr>
        <w:t>Enuit</w:t>
      </w:r>
      <w:proofErr w:type="spellEnd"/>
      <w:r w:rsidR="00182968" w:rsidRPr="00182968">
        <w:rPr>
          <w:rFonts w:ascii="Circular graubuenden Book" w:hAnsi="Circular graubuenden Book"/>
          <w:lang w:val="de-CH"/>
        </w:rPr>
        <w:t xml:space="preserve"> GmbH werden </w:t>
      </w:r>
      <w:r w:rsidR="00182968">
        <w:rPr>
          <w:rFonts w:ascii="Circular graubuenden Book" w:hAnsi="Circular graubuenden Book"/>
          <w:lang w:val="de-CH"/>
        </w:rPr>
        <w:t xml:space="preserve">dadurch </w:t>
      </w:r>
      <w:r w:rsidR="00182968" w:rsidRPr="00182968">
        <w:rPr>
          <w:rFonts w:ascii="Circular graubuenden Book" w:hAnsi="Circular graubuenden Book"/>
          <w:lang w:val="de-CH"/>
        </w:rPr>
        <w:t>ergänzt.</w:t>
      </w:r>
    </w:p>
    <w:p w14:paraId="34F68160" w14:textId="77777777" w:rsidR="00882342" w:rsidRDefault="00882342" w:rsidP="00256FE7">
      <w:pPr>
        <w:rPr>
          <w:rFonts w:ascii="Circular graubuenden Book" w:hAnsi="Circular graubuenden Book"/>
          <w:lang w:val="de-CH"/>
        </w:rPr>
      </w:pPr>
    </w:p>
    <w:p w14:paraId="2EAC5F7D" w14:textId="77CA684D" w:rsidR="00635000" w:rsidRDefault="00882342" w:rsidP="00256FE7">
      <w:pPr>
        <w:rPr>
          <w:rFonts w:ascii="Circular graubuenden Book" w:hAnsi="Circular graubuenden Book"/>
          <w:lang w:val="de-CH"/>
        </w:rPr>
      </w:pPr>
      <w:r w:rsidRPr="000B71D0">
        <w:rPr>
          <w:rFonts w:ascii="Circular graubuenden Book" w:hAnsi="Circular graubuenden Book"/>
          <w:lang w:val="de-CH"/>
        </w:rPr>
        <w:t>Eine Mitteilung von</w:t>
      </w:r>
      <w:r w:rsidR="000B71D0">
        <w:rPr>
          <w:rFonts w:ascii="Circular graubuenden Book" w:hAnsi="Circular graubuenden Book"/>
          <w:b/>
          <w:bCs/>
          <w:lang w:val="de-CH"/>
        </w:rPr>
        <w:t xml:space="preserve"> </w:t>
      </w:r>
      <w:r>
        <w:rPr>
          <w:rFonts w:ascii="Circular graubuenden Book" w:hAnsi="Circular graubuenden Book"/>
          <w:lang w:val="de-CH"/>
        </w:rPr>
        <w:t>Chur Tourismus</w:t>
      </w:r>
      <w:r w:rsidR="0061497B">
        <w:rPr>
          <w:rFonts w:ascii="Circular graubuenden Book" w:hAnsi="Circular graubuenden Book"/>
          <w:lang w:val="de-CH"/>
        </w:rPr>
        <w:t xml:space="preserve"> </w:t>
      </w:r>
    </w:p>
    <w:p w14:paraId="4F0586F0" w14:textId="22168F5D" w:rsidR="00882342" w:rsidRDefault="00882342" w:rsidP="00256FE7">
      <w:pPr>
        <w:rPr>
          <w:rFonts w:ascii="Circular graubuenden Book" w:hAnsi="Circular graubuenden Book"/>
          <w:lang w:val="de-CH"/>
        </w:rPr>
      </w:pPr>
    </w:p>
    <w:p w14:paraId="5686A505" w14:textId="6BF44E0D" w:rsidR="00882342" w:rsidRDefault="00882342" w:rsidP="00256FE7">
      <w:pPr>
        <w:rPr>
          <w:rFonts w:ascii="Circular graubuenden Book" w:hAnsi="Circular graubuenden Book"/>
          <w:b/>
          <w:lang w:val="de-CH"/>
        </w:rPr>
      </w:pPr>
      <w:r>
        <w:rPr>
          <w:rFonts w:ascii="Circular graubuenden Book" w:hAnsi="Circular graubuenden Book"/>
          <w:b/>
          <w:lang w:val="de-CH"/>
        </w:rPr>
        <w:t>Kontaktperson</w:t>
      </w:r>
      <w:r w:rsidR="000B71D0">
        <w:rPr>
          <w:rFonts w:ascii="Circular graubuenden Book" w:hAnsi="Circular graubuenden Book"/>
          <w:b/>
          <w:lang w:val="de-CH"/>
        </w:rPr>
        <w:t>en</w:t>
      </w:r>
      <w:r>
        <w:rPr>
          <w:rFonts w:ascii="Circular graubuenden Book" w:hAnsi="Circular graubuenden Book"/>
          <w:b/>
          <w:lang w:val="de-CH"/>
        </w:rPr>
        <w:t xml:space="preserve"> für die Medien:</w:t>
      </w:r>
    </w:p>
    <w:p w14:paraId="68608971" w14:textId="46B3D7B4" w:rsidR="00DA230B" w:rsidRPr="00637DD5" w:rsidRDefault="00882342" w:rsidP="00637DD5">
      <w:pPr>
        <w:rPr>
          <w:rFonts w:ascii="Circular graubuenden Book" w:hAnsi="Circular graubuenden Book"/>
          <w:lang w:val="it-IT"/>
        </w:rPr>
      </w:pPr>
      <w:r w:rsidRPr="00200B9B">
        <w:rPr>
          <w:rFonts w:ascii="Circular graubuenden Book" w:hAnsi="Circular graubuenden Book"/>
          <w:lang w:val="de-CH"/>
        </w:rPr>
        <w:t xml:space="preserve">Fabian Maasch, </w:t>
      </w:r>
      <w:proofErr w:type="spellStart"/>
      <w:r w:rsidR="00AC2FFF" w:rsidRPr="00200B9B">
        <w:rPr>
          <w:rFonts w:ascii="Circular graubuenden Book" w:hAnsi="Circular graubuenden Book"/>
          <w:lang w:val="de-CH"/>
        </w:rPr>
        <w:t>Geschäfsleiter</w:t>
      </w:r>
      <w:proofErr w:type="spellEnd"/>
      <w:r w:rsidR="00AC2FFF" w:rsidRPr="00200B9B">
        <w:rPr>
          <w:rFonts w:ascii="Circular graubuenden Book" w:hAnsi="Circular graubuenden Book"/>
          <w:lang w:val="de-CH"/>
        </w:rPr>
        <w:t xml:space="preserve">, </w:t>
      </w:r>
      <w:r w:rsidRPr="00200B9B">
        <w:rPr>
          <w:rFonts w:ascii="Circular graubuenden Book" w:hAnsi="Circular graubuenden Book"/>
          <w:lang w:val="de-CH"/>
        </w:rPr>
        <w:t xml:space="preserve">Tel. </w:t>
      </w:r>
      <w:r>
        <w:rPr>
          <w:rFonts w:ascii="Circular graubuenden Book" w:hAnsi="Circular graubuenden Book"/>
          <w:lang w:val="it-IT"/>
        </w:rPr>
        <w:t>+41 (</w:t>
      </w:r>
      <w:r w:rsidR="00AC2FFF">
        <w:rPr>
          <w:rFonts w:ascii="Circular graubuenden Book" w:hAnsi="Circular graubuenden Book"/>
          <w:lang w:val="it-IT"/>
        </w:rPr>
        <w:t xml:space="preserve">0) </w:t>
      </w:r>
      <w:r>
        <w:rPr>
          <w:rFonts w:ascii="Circular graubuenden Book" w:hAnsi="Circular graubuenden Book"/>
          <w:lang w:val="it-IT"/>
        </w:rPr>
        <w:t xml:space="preserve">81 254 43 18, </w:t>
      </w:r>
      <w:hyperlink r:id="rId9" w:history="1">
        <w:r w:rsidRPr="00617A95">
          <w:rPr>
            <w:rStyle w:val="Hyperlink"/>
            <w:rFonts w:ascii="Circular graubuenden Book" w:hAnsi="Circular graubuenden Book"/>
            <w:lang w:val="it-IT"/>
          </w:rPr>
          <w:t>fabian.maasch@churtourismus.ch</w:t>
        </w:r>
      </w:hyperlink>
      <w:r>
        <w:rPr>
          <w:rFonts w:ascii="Circular graubuenden Book" w:hAnsi="Circular graubuenden Book"/>
          <w:lang w:val="it-IT"/>
        </w:rPr>
        <w:t xml:space="preserve"> </w:t>
      </w:r>
    </w:p>
    <w:sectPr w:rsidR="00DA230B" w:rsidRPr="00637DD5" w:rsidSect="003F7F14">
      <w:headerReference w:type="default" r:id="rId10"/>
      <w:footerReference w:type="default" r:id="rId11"/>
      <w:type w:val="nextColumn"/>
      <w:pgSz w:w="11906" w:h="16838" w:code="9"/>
      <w:pgMar w:top="1985" w:right="851" w:bottom="1134" w:left="1701" w:header="709" w:footer="709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59DF" w14:textId="77777777" w:rsidR="003F7F14" w:rsidRDefault="003F7F14">
      <w:r>
        <w:separator/>
      </w:r>
    </w:p>
  </w:endnote>
  <w:endnote w:type="continuationSeparator" w:id="0">
    <w:p w14:paraId="19DEA520" w14:textId="77777777" w:rsidR="003F7F14" w:rsidRDefault="003F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IKYXQ+Syntax-Bold">
    <w:altName w:val="Synt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4FA3" w14:textId="3F23FF25" w:rsidR="004925B1" w:rsidRPr="004925B1" w:rsidRDefault="004925B1">
    <w:pPr>
      <w:pStyle w:val="Fuzeile"/>
      <w:rPr>
        <w:rFonts w:ascii="Circular graubuenden Book" w:hAnsi="Circular graubuenden Book" w:cs="Circular graubuenden Book"/>
        <w:sz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0020" w14:textId="77777777" w:rsidR="003F7F14" w:rsidRDefault="003F7F14">
      <w:r>
        <w:separator/>
      </w:r>
    </w:p>
  </w:footnote>
  <w:footnote w:type="continuationSeparator" w:id="0">
    <w:p w14:paraId="62C5D0EB" w14:textId="77777777" w:rsidR="003F7F14" w:rsidRDefault="003F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8" w:type="dxa"/>
      <w:tblLook w:val="04A0" w:firstRow="1" w:lastRow="0" w:firstColumn="1" w:lastColumn="0" w:noHBand="0" w:noVBand="1"/>
    </w:tblPr>
    <w:tblGrid>
      <w:gridCol w:w="2761"/>
      <w:gridCol w:w="3158"/>
      <w:gridCol w:w="3159"/>
    </w:tblGrid>
    <w:tr w:rsidR="00D60053" w14:paraId="162CC179" w14:textId="77777777" w:rsidTr="00243E3B">
      <w:trPr>
        <w:trHeight w:val="845"/>
      </w:trPr>
      <w:tc>
        <w:tcPr>
          <w:tcW w:w="2761" w:type="dxa"/>
        </w:tcPr>
        <w:p w14:paraId="4845A7B4" w14:textId="140450C2" w:rsidR="00D60053" w:rsidRPr="00D60053" w:rsidRDefault="00D60053" w:rsidP="004925B1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Chur Tourismus</w:t>
          </w:r>
        </w:p>
        <w:p w14:paraId="333F8726" w14:textId="678608F8" w:rsidR="00D60053" w:rsidRPr="00D60053" w:rsidRDefault="00470A5E" w:rsidP="004925B1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Poststrasse 43</w:t>
          </w:r>
        </w:p>
        <w:p w14:paraId="27307FB8" w14:textId="1D9BA841" w:rsidR="00D60053" w:rsidRPr="00D60053" w:rsidRDefault="00D60053" w:rsidP="004925B1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700</w:t>
          </w:r>
          <w:r w:rsidR="00470A5E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0</w:t>
          </w: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 xml:space="preserve"> Chur, Schweiz</w:t>
          </w:r>
        </w:p>
        <w:p w14:paraId="0AA07131" w14:textId="77777777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8" w:type="dxa"/>
        </w:tcPr>
        <w:p w14:paraId="482312E2" w14:textId="7C6B0BF1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Tel. +41 81 252 18 18</w:t>
          </w:r>
        </w:p>
        <w:p w14:paraId="049836C8" w14:textId="77777777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info@churtourismus.ch</w:t>
          </w:r>
        </w:p>
        <w:p w14:paraId="5E7A3F7E" w14:textId="2A228CB4" w:rsidR="00D60053" w:rsidRPr="00D60053" w:rsidRDefault="00B8280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sz w:val="16"/>
              <w:szCs w:val="16"/>
            </w:rPr>
            <w:t>www.</w:t>
          </w:r>
          <w:r w:rsidR="00D60053"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churtourismus.ch</w:t>
          </w:r>
        </w:p>
        <w:p w14:paraId="12E29E64" w14:textId="77777777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9" w:type="dxa"/>
        </w:tcPr>
        <w:p w14:paraId="1AE31F19" w14:textId="1946C1CE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</w:tr>
  </w:tbl>
  <w:p w14:paraId="4E070C0F" w14:textId="77777777" w:rsidR="00632C65" w:rsidRPr="006871EE" w:rsidRDefault="00EB567B" w:rsidP="00AD5016">
    <w:pPr>
      <w:pStyle w:val="Kopfzeile"/>
      <w:tabs>
        <w:tab w:val="clear" w:pos="4819"/>
        <w:tab w:val="left" w:pos="4820"/>
      </w:tabs>
      <w:rPr>
        <w:rFonts w:cs="Arial"/>
        <w:sz w:val="20"/>
      </w:rPr>
    </w:pPr>
    <w:r w:rsidRPr="00D60053">
      <w:rPr>
        <w:rFonts w:ascii="Circular graubuenden Book" w:hAnsi="Circular graubuenden Book" w:cs="Circular graubuenden Book"/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5129B5A9" wp14:editId="482AEA1D">
          <wp:simplePos x="0" y="0"/>
          <wp:positionH relativeFrom="margin">
            <wp:posOffset>4773295</wp:posOffset>
          </wp:positionH>
          <wp:positionV relativeFrom="paragraph">
            <wp:posOffset>-544195</wp:posOffset>
          </wp:positionV>
          <wp:extent cx="1189355" cy="405130"/>
          <wp:effectExtent l="0" t="0" r="0" b="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r_m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47A"/>
    <w:multiLevelType w:val="hybridMultilevel"/>
    <w:tmpl w:val="F050E0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34B"/>
    <w:multiLevelType w:val="hybridMultilevel"/>
    <w:tmpl w:val="C7405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62F4"/>
    <w:multiLevelType w:val="multilevel"/>
    <w:tmpl w:val="BC3CDD1E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2AA8"/>
    <w:multiLevelType w:val="hybridMultilevel"/>
    <w:tmpl w:val="653AF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04FF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7CEA"/>
    <w:multiLevelType w:val="hybridMultilevel"/>
    <w:tmpl w:val="EA602B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7C43"/>
    <w:multiLevelType w:val="hybridMultilevel"/>
    <w:tmpl w:val="BA3C3C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1F69"/>
    <w:multiLevelType w:val="hybridMultilevel"/>
    <w:tmpl w:val="514E6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3A1D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4C77"/>
    <w:multiLevelType w:val="hybridMultilevel"/>
    <w:tmpl w:val="8C5AC7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D3CB4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3AA1"/>
    <w:multiLevelType w:val="hybridMultilevel"/>
    <w:tmpl w:val="C0BEB7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67B5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5460F"/>
    <w:multiLevelType w:val="hybridMultilevel"/>
    <w:tmpl w:val="BC3CDD1E"/>
    <w:lvl w:ilvl="0" w:tplc="E19245C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641C2"/>
    <w:multiLevelType w:val="hybridMultilevel"/>
    <w:tmpl w:val="F0E88E74"/>
    <w:lvl w:ilvl="0" w:tplc="60144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F44AA"/>
    <w:multiLevelType w:val="hybridMultilevel"/>
    <w:tmpl w:val="D1F407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5378"/>
    <w:multiLevelType w:val="hybridMultilevel"/>
    <w:tmpl w:val="3CDC0ED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13025"/>
    <w:multiLevelType w:val="hybridMultilevel"/>
    <w:tmpl w:val="589A8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6"/>
  </w:num>
  <w:num w:numId="17">
    <w:abstractNumId w:val="16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58"/>
    <w:rsid w:val="000201E3"/>
    <w:rsid w:val="00052791"/>
    <w:rsid w:val="00075B30"/>
    <w:rsid w:val="00085254"/>
    <w:rsid w:val="000B71D0"/>
    <w:rsid w:val="000C2D3D"/>
    <w:rsid w:val="001061AC"/>
    <w:rsid w:val="0011423B"/>
    <w:rsid w:val="001142ED"/>
    <w:rsid w:val="0012271E"/>
    <w:rsid w:val="001349A4"/>
    <w:rsid w:val="0015272B"/>
    <w:rsid w:val="00160C58"/>
    <w:rsid w:val="00182968"/>
    <w:rsid w:val="00197D48"/>
    <w:rsid w:val="001E2ED2"/>
    <w:rsid w:val="00200B9B"/>
    <w:rsid w:val="00205990"/>
    <w:rsid w:val="00210350"/>
    <w:rsid w:val="00243E3B"/>
    <w:rsid w:val="00256FE7"/>
    <w:rsid w:val="002608CD"/>
    <w:rsid w:val="002A2534"/>
    <w:rsid w:val="002A5E29"/>
    <w:rsid w:val="002C1D66"/>
    <w:rsid w:val="002D1CF7"/>
    <w:rsid w:val="002E7F16"/>
    <w:rsid w:val="002F51EE"/>
    <w:rsid w:val="00315667"/>
    <w:rsid w:val="00342B93"/>
    <w:rsid w:val="00354835"/>
    <w:rsid w:val="00365E3A"/>
    <w:rsid w:val="003710EC"/>
    <w:rsid w:val="00377B9A"/>
    <w:rsid w:val="003B34C1"/>
    <w:rsid w:val="003C7AFE"/>
    <w:rsid w:val="003D3510"/>
    <w:rsid w:val="003E38E8"/>
    <w:rsid w:val="003E7C2C"/>
    <w:rsid w:val="003F23DF"/>
    <w:rsid w:val="003F7F14"/>
    <w:rsid w:val="00415368"/>
    <w:rsid w:val="0045673A"/>
    <w:rsid w:val="00470A5E"/>
    <w:rsid w:val="0047173D"/>
    <w:rsid w:val="00476D18"/>
    <w:rsid w:val="004925B1"/>
    <w:rsid w:val="004B1DEB"/>
    <w:rsid w:val="004E4322"/>
    <w:rsid w:val="00531811"/>
    <w:rsid w:val="00537EB8"/>
    <w:rsid w:val="00577C72"/>
    <w:rsid w:val="00587958"/>
    <w:rsid w:val="00591DE4"/>
    <w:rsid w:val="005D23FE"/>
    <w:rsid w:val="005D2C42"/>
    <w:rsid w:val="005E2F15"/>
    <w:rsid w:val="005E53A3"/>
    <w:rsid w:val="0061497B"/>
    <w:rsid w:val="00632C65"/>
    <w:rsid w:val="00635000"/>
    <w:rsid w:val="006350EB"/>
    <w:rsid w:val="00637DD5"/>
    <w:rsid w:val="00661DF5"/>
    <w:rsid w:val="006739F0"/>
    <w:rsid w:val="00685C00"/>
    <w:rsid w:val="006860F2"/>
    <w:rsid w:val="006871EE"/>
    <w:rsid w:val="006A0E8F"/>
    <w:rsid w:val="006A6F5C"/>
    <w:rsid w:val="006C340A"/>
    <w:rsid w:val="006C69D1"/>
    <w:rsid w:val="006D17D1"/>
    <w:rsid w:val="006D2A40"/>
    <w:rsid w:val="00730705"/>
    <w:rsid w:val="007324EB"/>
    <w:rsid w:val="00756F08"/>
    <w:rsid w:val="00760D31"/>
    <w:rsid w:val="007B3302"/>
    <w:rsid w:val="007D5E21"/>
    <w:rsid w:val="007E2640"/>
    <w:rsid w:val="00823414"/>
    <w:rsid w:val="008737A7"/>
    <w:rsid w:val="00882342"/>
    <w:rsid w:val="00884525"/>
    <w:rsid w:val="008B1079"/>
    <w:rsid w:val="008B4AAB"/>
    <w:rsid w:val="008C23D5"/>
    <w:rsid w:val="008C6062"/>
    <w:rsid w:val="008E5709"/>
    <w:rsid w:val="009002C9"/>
    <w:rsid w:val="00934B59"/>
    <w:rsid w:val="009527ED"/>
    <w:rsid w:val="009629E2"/>
    <w:rsid w:val="00966A5B"/>
    <w:rsid w:val="00973E1D"/>
    <w:rsid w:val="009815FE"/>
    <w:rsid w:val="00994AB1"/>
    <w:rsid w:val="009A0584"/>
    <w:rsid w:val="009C4D8A"/>
    <w:rsid w:val="009E03CE"/>
    <w:rsid w:val="00A22D63"/>
    <w:rsid w:val="00A34B16"/>
    <w:rsid w:val="00A478AA"/>
    <w:rsid w:val="00AB739B"/>
    <w:rsid w:val="00AC2FFF"/>
    <w:rsid w:val="00AD5016"/>
    <w:rsid w:val="00AD6587"/>
    <w:rsid w:val="00B12293"/>
    <w:rsid w:val="00B13BE9"/>
    <w:rsid w:val="00B3379F"/>
    <w:rsid w:val="00B33A4A"/>
    <w:rsid w:val="00B33BE2"/>
    <w:rsid w:val="00B529D5"/>
    <w:rsid w:val="00B82803"/>
    <w:rsid w:val="00B97D6E"/>
    <w:rsid w:val="00BA44AD"/>
    <w:rsid w:val="00BB78F7"/>
    <w:rsid w:val="00BC5B42"/>
    <w:rsid w:val="00BD1807"/>
    <w:rsid w:val="00BD3A34"/>
    <w:rsid w:val="00BD506B"/>
    <w:rsid w:val="00BE0EF7"/>
    <w:rsid w:val="00BF454F"/>
    <w:rsid w:val="00BF7F0F"/>
    <w:rsid w:val="00C064B5"/>
    <w:rsid w:val="00C16775"/>
    <w:rsid w:val="00C208F3"/>
    <w:rsid w:val="00C26336"/>
    <w:rsid w:val="00C6226F"/>
    <w:rsid w:val="00C679AE"/>
    <w:rsid w:val="00C721E9"/>
    <w:rsid w:val="00C92427"/>
    <w:rsid w:val="00CA20C6"/>
    <w:rsid w:val="00CA4545"/>
    <w:rsid w:val="00CA6D04"/>
    <w:rsid w:val="00CB0563"/>
    <w:rsid w:val="00CE456C"/>
    <w:rsid w:val="00D10254"/>
    <w:rsid w:val="00D15966"/>
    <w:rsid w:val="00D301D6"/>
    <w:rsid w:val="00D46231"/>
    <w:rsid w:val="00D60053"/>
    <w:rsid w:val="00D70D24"/>
    <w:rsid w:val="00D71BEF"/>
    <w:rsid w:val="00D86B14"/>
    <w:rsid w:val="00DA230B"/>
    <w:rsid w:val="00DB20C5"/>
    <w:rsid w:val="00DB4910"/>
    <w:rsid w:val="00DC00EC"/>
    <w:rsid w:val="00DD2177"/>
    <w:rsid w:val="00DF1A3F"/>
    <w:rsid w:val="00E11C9A"/>
    <w:rsid w:val="00E148CE"/>
    <w:rsid w:val="00E455AE"/>
    <w:rsid w:val="00E5784C"/>
    <w:rsid w:val="00E62947"/>
    <w:rsid w:val="00E63F4D"/>
    <w:rsid w:val="00E74CD2"/>
    <w:rsid w:val="00E84B60"/>
    <w:rsid w:val="00EA5D33"/>
    <w:rsid w:val="00EB567B"/>
    <w:rsid w:val="00EC5FD4"/>
    <w:rsid w:val="00ED122E"/>
    <w:rsid w:val="00ED66CB"/>
    <w:rsid w:val="00ED7627"/>
    <w:rsid w:val="00EF0605"/>
    <w:rsid w:val="00EF0F42"/>
    <w:rsid w:val="00F128B6"/>
    <w:rsid w:val="00F14D96"/>
    <w:rsid w:val="00F52F8F"/>
    <w:rsid w:val="00FA7E0E"/>
    <w:rsid w:val="00FC0F2A"/>
    <w:rsid w:val="00FE4F36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0F25FF"/>
  <w15:docId w15:val="{48279BE4-03D3-41D5-8D53-D9190E41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0705"/>
    <w:rPr>
      <w:rFonts w:ascii="Syntax LT Std" w:hAnsi="Syntax LT St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Garamond" w:hAnsi="Garamond"/>
      <w:b/>
      <w:bCs/>
      <w:sz w:val="24"/>
      <w:lang w:val="en-GB"/>
    </w:rPr>
  </w:style>
  <w:style w:type="paragraph" w:styleId="berschrift2">
    <w:name w:val="heading 2"/>
    <w:basedOn w:val="Standard"/>
    <w:next w:val="Standard"/>
    <w:qFormat/>
    <w:pPr>
      <w:keepNext/>
      <w:ind w:right="23"/>
      <w:outlineLvl w:val="1"/>
    </w:pPr>
    <w:rPr>
      <w:rFonts w:ascii="Garamond" w:hAnsi="Garamond"/>
      <w:b/>
      <w:bCs/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Garamond" w:hAnsi="Garamond"/>
      <w:b/>
      <w:bCs/>
      <w:sz w:val="30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b/>
      <w:bCs/>
      <w:sz w:val="48"/>
      <w:szCs w:val="20"/>
      <w:lang w:val="de-CH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Garamond" w:hAnsi="Garamond"/>
      <w:sz w:val="36"/>
      <w:szCs w:val="20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328"/>
        <w:tab w:val="left" w:pos="2691"/>
        <w:tab w:val="left" w:pos="3244"/>
        <w:tab w:val="left" w:pos="3666"/>
        <w:tab w:val="left" w:pos="4088"/>
        <w:tab w:val="left" w:pos="4510"/>
        <w:tab w:val="left" w:pos="4932"/>
        <w:tab w:val="left" w:pos="5354"/>
        <w:tab w:val="left" w:pos="5776"/>
        <w:tab w:val="left" w:pos="6329"/>
        <w:tab w:val="left" w:pos="6692"/>
        <w:tab w:val="left" w:pos="7245"/>
        <w:tab w:val="left" w:pos="7798"/>
        <w:tab w:val="left" w:pos="8351"/>
        <w:tab w:val="left" w:pos="8904"/>
        <w:tab w:val="left" w:pos="9457"/>
        <w:tab w:val="left" w:pos="10010"/>
        <w:tab w:val="left" w:pos="10373"/>
      </w:tabs>
      <w:outlineLvl w:val="5"/>
    </w:pPr>
    <w:rPr>
      <w:rFonts w:ascii="Garamond" w:hAnsi="Garamond"/>
      <w:sz w:val="32"/>
      <w:szCs w:val="20"/>
      <w:lang w:val="de-CH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rFonts w:ascii="Arial" w:hAnsi="Arial"/>
      <w:sz w:val="28"/>
      <w:szCs w:val="20"/>
      <w:lang w:val="de-CH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ind w:right="1332"/>
      <w:jc w:val="both"/>
    </w:pPr>
    <w:rPr>
      <w:rFonts w:ascii="Arial" w:hAnsi="Arial"/>
      <w:sz w:val="20"/>
      <w:lang w:val="de-CH"/>
    </w:rPr>
  </w:style>
  <w:style w:type="paragraph" w:customStyle="1" w:styleId="abschnitt">
    <w:name w:val="abschnit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Garamond" w:hAnsi="Garamond"/>
      <w:lang w:val="de-CH"/>
    </w:r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ind w:left="360" w:right="23"/>
    </w:pPr>
    <w:rPr>
      <w:rFonts w:ascii="Garamond" w:hAnsi="Garamond"/>
      <w:i/>
      <w:iCs/>
      <w:sz w:val="24"/>
      <w:lang w:val="de-CH"/>
    </w:rPr>
  </w:style>
  <w:style w:type="paragraph" w:styleId="Textkrper2">
    <w:name w:val="Body Text 2"/>
    <w:basedOn w:val="Standard"/>
    <w:pPr>
      <w:ind w:right="1332"/>
      <w:jc w:val="both"/>
    </w:pPr>
    <w:rPr>
      <w:rFonts w:ascii="Garamond" w:hAnsi="Garamond"/>
      <w:sz w:val="24"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lang w:val="de-CH"/>
    </w:rPr>
  </w:style>
  <w:style w:type="paragraph" w:styleId="Textkrper3">
    <w:name w:val="Body Text 3"/>
    <w:basedOn w:val="Standard"/>
    <w:pPr>
      <w:ind w:right="23"/>
    </w:pPr>
    <w:rPr>
      <w:rFonts w:ascii="Arial" w:hAnsi="Arial" w:cs="Arial"/>
      <w:lang w:val="de-CH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rFonts w:ascii="Garamond" w:hAnsi="Garamond"/>
      <w:b/>
      <w:bCs/>
      <w:sz w:val="20"/>
      <w:szCs w:val="20"/>
      <w:lang w:val="de-CH"/>
    </w:rPr>
  </w:style>
  <w:style w:type="paragraph" w:styleId="Anrede">
    <w:name w:val="Salutation"/>
    <w:basedOn w:val="Standard"/>
    <w:next w:val="Standard"/>
    <w:rPr>
      <w:rFonts w:ascii="Garamond" w:hAnsi="Garamond"/>
      <w:lang w:val="de-CH"/>
    </w:rPr>
  </w:style>
  <w:style w:type="paragraph" w:styleId="Funotentext">
    <w:name w:val="footnote text"/>
    <w:basedOn w:val="Standard"/>
    <w:semiHidden/>
    <w:rPr>
      <w:rFonts w:ascii="Arial" w:hAnsi="Arial"/>
      <w:sz w:val="20"/>
      <w:szCs w:val="20"/>
      <w:lang w:val="de-CH"/>
    </w:rPr>
  </w:style>
  <w:style w:type="paragraph" w:customStyle="1" w:styleId="Pa2">
    <w:name w:val="Pa2"/>
    <w:basedOn w:val="Standard"/>
    <w:next w:val="Standard"/>
    <w:rsid w:val="00F14D96"/>
    <w:pPr>
      <w:autoSpaceDE w:val="0"/>
      <w:autoSpaceDN w:val="0"/>
      <w:adjustRightInd w:val="0"/>
      <w:spacing w:line="186" w:lineRule="atLeast"/>
    </w:pPr>
    <w:rPr>
      <w:rFonts w:ascii="IIKYXQ+Syntax-Bold" w:hAnsi="IIKYXQ+Syntax-Bold"/>
      <w:sz w:val="24"/>
      <w:lang w:eastAsia="de-CH"/>
    </w:rPr>
  </w:style>
  <w:style w:type="paragraph" w:styleId="Sprechblasentext">
    <w:name w:val="Balloon Text"/>
    <w:basedOn w:val="Standard"/>
    <w:semiHidden/>
    <w:rsid w:val="00DB20C5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39"/>
    <w:rsid w:val="00D60053"/>
    <w:pPr>
      <w:spacing w:line="260" w:lineRule="atLeast"/>
      <w:jc w:val="both"/>
    </w:pPr>
    <w:rPr>
      <w:rFonts w:ascii="Syntax LT Std" w:eastAsia="PMingLiU" w:hAnsi="Syntax LT Std" w:cs="Arial"/>
    </w:rPr>
    <w:tblPr/>
  </w:style>
  <w:style w:type="character" w:customStyle="1" w:styleId="KopfzeileZchn">
    <w:name w:val="Kopfzeile Zchn"/>
    <w:basedOn w:val="Absatz-Standardschriftart"/>
    <w:link w:val="Kopfzeile"/>
    <w:rsid w:val="00D60053"/>
    <w:rPr>
      <w:rFonts w:ascii="Arial" w:hAnsi="Arial"/>
      <w:sz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33A4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CH" w:eastAsia="de-CH"/>
    </w:rPr>
  </w:style>
  <w:style w:type="paragraph" w:styleId="Listenabsatz">
    <w:name w:val="List Paragraph"/>
    <w:basedOn w:val="Standard"/>
    <w:uiPriority w:val="34"/>
    <w:qFormat/>
    <w:rsid w:val="00A478AA"/>
    <w:pPr>
      <w:ind w:left="720"/>
      <w:contextualSpacing/>
    </w:pPr>
    <w:rPr>
      <w:rFonts w:ascii="Garamond" w:hAnsi="Garamond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E0EF7"/>
    <w:pPr>
      <w:spacing w:after="100"/>
    </w:pPr>
    <w:rPr>
      <w:rFonts w:ascii="Garamond" w:hAnsi="Garamond"/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2A2534"/>
    <w:pPr>
      <w:spacing w:after="100"/>
      <w:ind w:left="220"/>
    </w:pPr>
  </w:style>
  <w:style w:type="character" w:customStyle="1" w:styleId="FuzeileZchn">
    <w:name w:val="Fußzeile Zchn"/>
    <w:basedOn w:val="Absatz-Standardschriftart"/>
    <w:link w:val="Fuzeile"/>
    <w:uiPriority w:val="99"/>
    <w:rsid w:val="00243E3B"/>
    <w:rPr>
      <w:rFonts w:ascii="Garamond" w:hAnsi="Garamond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234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506B"/>
    <w:rPr>
      <w:rFonts w:ascii="Syntax LT Std" w:hAnsi="Syntax LT Std"/>
      <w:sz w:val="22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AD658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D65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D6587"/>
    <w:rPr>
      <w:rFonts w:ascii="Syntax LT Std" w:hAnsi="Syntax LT Std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D6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D6587"/>
    <w:rPr>
      <w:rFonts w:ascii="Syntax LT Std" w:hAnsi="Syntax LT Std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churtourismus.ch/CHUR/experience/detail/TDS000200147332796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bian.maasch@churtourismu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9D40-EE50-4E1D-B39B-E796BDA1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Company>Malans</Company>
  <LinksUpToDate>false</LinksUpToDate>
  <CharactersWithSpaces>2607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mailto:info@churtourismus.ch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creator>Bley Maurus</dc:creator>
  <cp:lastModifiedBy>Schäffeler Lara</cp:lastModifiedBy>
  <cp:revision>19</cp:revision>
  <cp:lastPrinted>2024-03-18T13:15:00Z</cp:lastPrinted>
  <dcterms:created xsi:type="dcterms:W3CDTF">2024-02-16T06:49:00Z</dcterms:created>
  <dcterms:modified xsi:type="dcterms:W3CDTF">2024-03-18T14:14:00Z</dcterms:modified>
</cp:coreProperties>
</file>