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193" w:type="dxa"/>
        <w:tblLayout w:type="fixed"/>
        <w:tblLook w:val="04A0" w:firstRow="1" w:lastRow="0" w:firstColumn="1" w:lastColumn="0" w:noHBand="0" w:noVBand="1"/>
      </w:tblPr>
      <w:tblGrid>
        <w:gridCol w:w="8193"/>
      </w:tblGrid>
      <w:tr w:rsidR="00312631" w14:paraId="064C71FC" w14:textId="77777777" w:rsidTr="00B649C4">
        <w:tc>
          <w:tcPr>
            <w:tcW w:w="8193" w:type="dxa"/>
          </w:tcPr>
          <w:p w14:paraId="3146DB01" w14:textId="635D9ADE" w:rsidR="00312631" w:rsidRPr="00DC48C4" w:rsidRDefault="00350BE5" w:rsidP="00DC48C4">
            <w:pPr>
              <w:pStyle w:val="Betreff"/>
            </w:pPr>
            <w:r>
              <w:t>Generalversammlung Chur Tourismus</w:t>
            </w:r>
          </w:p>
        </w:tc>
      </w:tr>
      <w:tr w:rsidR="00312631" w14:paraId="2A310F58" w14:textId="77777777" w:rsidTr="009F0672">
        <w:trPr>
          <w:trHeight w:hRule="exact" w:val="482"/>
        </w:trPr>
        <w:tc>
          <w:tcPr>
            <w:tcW w:w="8193" w:type="dxa"/>
          </w:tcPr>
          <w:p w14:paraId="3DBD8200" w14:textId="77777777" w:rsidR="00312631" w:rsidRPr="00312631" w:rsidRDefault="00312631" w:rsidP="00312631"/>
        </w:tc>
      </w:tr>
    </w:tbl>
    <w:p w14:paraId="3726788A" w14:textId="483AF712" w:rsidR="00A90184" w:rsidRPr="00073D2C" w:rsidRDefault="0014677A" w:rsidP="00BE4D39">
      <w:pPr>
        <w:pStyle w:val="Untertitel1"/>
      </w:pPr>
      <w:r>
        <w:t>Medienmitteilung (</w:t>
      </w:r>
      <w:r w:rsidR="00350BE5">
        <w:t>06.05.2026</w:t>
      </w:r>
      <w:r>
        <w:t>)</w:t>
      </w:r>
    </w:p>
    <w:p w14:paraId="59EB0A3E" w14:textId="77777777" w:rsidR="00A90184" w:rsidRPr="00FD3E7B" w:rsidRDefault="00A90184" w:rsidP="00A90184">
      <w:pPr>
        <w:rPr>
          <w:rFonts w:cs="Circular graubuenden Book"/>
        </w:rPr>
      </w:pPr>
    </w:p>
    <w:p w14:paraId="6E33076D" w14:textId="16E5721E" w:rsidR="00B25820" w:rsidRDefault="00350BE5" w:rsidP="00FD3E7B">
      <w:pPr>
        <w:rPr>
          <w:rFonts w:cs="Circular graubuenden Book"/>
          <w:b/>
          <w:bCs/>
        </w:rPr>
      </w:pPr>
      <w:r w:rsidRPr="00350BE5">
        <w:rPr>
          <w:rFonts w:cs="Circular graubuenden Book"/>
          <w:b/>
          <w:bCs/>
        </w:rPr>
        <w:t xml:space="preserve">Chur Tourismus hielt am </w:t>
      </w:r>
      <w:r>
        <w:rPr>
          <w:rFonts w:cs="Circular graubuenden Book"/>
          <w:b/>
          <w:bCs/>
        </w:rPr>
        <w:t>Dienstag, 5. Mai 2026</w:t>
      </w:r>
      <w:r w:rsidRPr="00350BE5">
        <w:rPr>
          <w:rFonts w:cs="Circular graubuenden Book"/>
          <w:b/>
          <w:bCs/>
        </w:rPr>
        <w:t xml:space="preserve"> seine 12</w:t>
      </w:r>
      <w:r>
        <w:rPr>
          <w:rFonts w:cs="Circular graubuenden Book"/>
          <w:b/>
          <w:bCs/>
        </w:rPr>
        <w:t>3</w:t>
      </w:r>
      <w:r w:rsidRPr="00350BE5">
        <w:rPr>
          <w:rFonts w:cs="Circular graubuenden Book"/>
          <w:b/>
          <w:bCs/>
        </w:rPr>
        <w:t>. Generalversammlung</w:t>
      </w:r>
      <w:r>
        <w:rPr>
          <w:rFonts w:cs="Circular graubuenden Book"/>
          <w:b/>
          <w:bCs/>
        </w:rPr>
        <w:t xml:space="preserve"> im Grossratssaal</w:t>
      </w:r>
      <w:r w:rsidRPr="00350BE5">
        <w:rPr>
          <w:rFonts w:cs="Circular graubuenden Book"/>
          <w:b/>
          <w:bCs/>
        </w:rPr>
        <w:t xml:space="preserve"> ab und blickte auf ein erfolgreiches Geschäftsjahr 202</w:t>
      </w:r>
      <w:r w:rsidR="009B53AB">
        <w:rPr>
          <w:rFonts w:cs="Circular graubuenden Book"/>
          <w:b/>
          <w:bCs/>
        </w:rPr>
        <w:t>5</w:t>
      </w:r>
      <w:r w:rsidRPr="00350BE5">
        <w:rPr>
          <w:rFonts w:cs="Circular graubuenden Book"/>
          <w:b/>
          <w:bCs/>
        </w:rPr>
        <w:t xml:space="preserve"> zurück.</w:t>
      </w:r>
    </w:p>
    <w:p w14:paraId="59189B37" w14:textId="77777777" w:rsidR="00350BE5" w:rsidRDefault="00350BE5" w:rsidP="00FD3E7B">
      <w:pPr>
        <w:rPr>
          <w:rFonts w:cs="Circular graubuenden Book"/>
        </w:rPr>
      </w:pPr>
    </w:p>
    <w:p w14:paraId="20C26BC1" w14:textId="7307A387" w:rsidR="00350BE5" w:rsidRPr="00350BE5" w:rsidRDefault="009B53AB" w:rsidP="00350BE5">
      <w:pPr>
        <w:rPr>
          <w:color w:val="3C3C3C"/>
        </w:rPr>
      </w:pPr>
      <w:r>
        <w:rPr>
          <w:color w:val="3C3C3C"/>
        </w:rPr>
        <w:t>Gemeinsam begrüssten die</w:t>
      </w:r>
      <w:r w:rsidR="00350BE5" w:rsidRPr="00350BE5">
        <w:rPr>
          <w:color w:val="3C3C3C"/>
        </w:rPr>
        <w:t xml:space="preserve"> Präsidentin Sandra Adank und der Geschäftsleiter Fabian Maasch die rund </w:t>
      </w:r>
      <w:r w:rsidR="00903F88">
        <w:rPr>
          <w:color w:val="000000" w:themeColor="text1"/>
        </w:rPr>
        <w:t>1</w:t>
      </w:r>
      <w:r w:rsidR="002A5572">
        <w:rPr>
          <w:color w:val="000000" w:themeColor="text1"/>
        </w:rPr>
        <w:t>10</w:t>
      </w:r>
      <w:r w:rsidR="00350BE5" w:rsidRPr="00350BE5">
        <w:rPr>
          <w:color w:val="3C3C3C"/>
        </w:rPr>
        <w:t xml:space="preserve"> anwesenden Mitglieder und Gäste zur 12</w:t>
      </w:r>
      <w:r>
        <w:rPr>
          <w:color w:val="3C3C3C"/>
        </w:rPr>
        <w:t>3</w:t>
      </w:r>
      <w:r w:rsidR="00350BE5" w:rsidRPr="00350BE5">
        <w:rPr>
          <w:color w:val="3C3C3C"/>
        </w:rPr>
        <w:t>. Generalversammlung von Chur Tourismus. Nach der Begrüssung folgte ein</w:t>
      </w:r>
      <w:r>
        <w:rPr>
          <w:color w:val="3C3C3C"/>
        </w:rPr>
        <w:t xml:space="preserve">e kurze Grussbotschaft </w:t>
      </w:r>
      <w:r w:rsidR="00262A43">
        <w:rPr>
          <w:color w:val="3C3C3C"/>
        </w:rPr>
        <w:t>des</w:t>
      </w:r>
      <w:r w:rsidR="00350BE5" w:rsidRPr="00350BE5">
        <w:rPr>
          <w:color w:val="3C3C3C"/>
        </w:rPr>
        <w:t xml:space="preserve"> </w:t>
      </w:r>
      <w:r>
        <w:rPr>
          <w:color w:val="3C3C3C"/>
        </w:rPr>
        <w:t>Gemeinderatspräsident</w:t>
      </w:r>
      <w:r w:rsidR="00262A43">
        <w:rPr>
          <w:color w:val="3C3C3C"/>
        </w:rPr>
        <w:t>en</w:t>
      </w:r>
      <w:r w:rsidR="001E69C5">
        <w:rPr>
          <w:color w:val="3C3C3C"/>
        </w:rPr>
        <w:t xml:space="preserve"> von Chur,</w:t>
      </w:r>
      <w:r>
        <w:rPr>
          <w:color w:val="3C3C3C"/>
        </w:rPr>
        <w:t xml:space="preserve"> Johann Ulrich Salis</w:t>
      </w:r>
      <w:r w:rsidR="00350BE5" w:rsidRPr="00350BE5">
        <w:rPr>
          <w:color w:val="3C3C3C"/>
        </w:rPr>
        <w:t>. Anschliessend führten die Präsidentin und der Geschäftsleiter durch den offiziellen Teil der Veranstaltung. Dabei wurde dem Vorstand die D</w:t>
      </w:r>
      <w:r w:rsidR="00262A43">
        <w:rPr>
          <w:color w:val="3C3C3C"/>
        </w:rPr>
        <w:t>é</w:t>
      </w:r>
      <w:r w:rsidR="00350BE5" w:rsidRPr="00350BE5">
        <w:rPr>
          <w:color w:val="3C3C3C"/>
        </w:rPr>
        <w:t xml:space="preserve">charge erteilt und </w:t>
      </w:r>
      <w:r>
        <w:rPr>
          <w:color w:val="3C3C3C"/>
        </w:rPr>
        <w:t xml:space="preserve">alle Vorstandsmitglieder wurden </w:t>
      </w:r>
      <w:r w:rsidRPr="007E255E">
        <w:rPr>
          <w:color w:val="000000" w:themeColor="text1"/>
        </w:rPr>
        <w:t xml:space="preserve">erfolgreich </w:t>
      </w:r>
      <w:r w:rsidR="00AB5EB2">
        <w:rPr>
          <w:color w:val="000000" w:themeColor="text1"/>
        </w:rPr>
        <w:t xml:space="preserve">für zwei Jahre </w:t>
      </w:r>
      <w:r w:rsidRPr="007E255E">
        <w:rPr>
          <w:color w:val="000000" w:themeColor="text1"/>
        </w:rPr>
        <w:t>wiedergewählt</w:t>
      </w:r>
      <w:r w:rsidRPr="00B20573">
        <w:rPr>
          <w:color w:val="000000" w:themeColor="text1"/>
        </w:rPr>
        <w:t>.</w:t>
      </w:r>
      <w:r w:rsidRPr="00262A43">
        <w:rPr>
          <w:color w:val="FF0000"/>
        </w:rPr>
        <w:t xml:space="preserve"> </w:t>
      </w:r>
      <w:r w:rsidR="00350BE5" w:rsidRPr="00262A43">
        <w:rPr>
          <w:color w:val="FF0000"/>
        </w:rPr>
        <w:t xml:space="preserve"> </w:t>
      </w:r>
      <w:r w:rsidR="00350BE5" w:rsidRPr="00350BE5">
        <w:rPr>
          <w:color w:val="3C3C3C"/>
        </w:rPr>
        <w:t>De</w:t>
      </w:r>
      <w:r w:rsidR="00262A43">
        <w:rPr>
          <w:color w:val="3C3C3C"/>
        </w:rPr>
        <w:t>n</w:t>
      </w:r>
      <w:r w:rsidR="00350BE5" w:rsidRPr="00350BE5">
        <w:rPr>
          <w:color w:val="3C3C3C"/>
        </w:rPr>
        <w:t xml:space="preserve"> Abschluss </w:t>
      </w:r>
      <w:r>
        <w:rPr>
          <w:color w:val="3C3C3C"/>
        </w:rPr>
        <w:t xml:space="preserve">bildete ein spannendes Referat </w:t>
      </w:r>
      <w:r w:rsidR="00262A43">
        <w:rPr>
          <w:color w:val="3C3C3C"/>
        </w:rPr>
        <w:t xml:space="preserve">von </w:t>
      </w:r>
      <w:r w:rsidR="00262A43" w:rsidRPr="00262A43">
        <w:rPr>
          <w:rFonts w:cs="Circular graubuenden Book"/>
        </w:rPr>
        <w:t>Stefan Parpan und Bruno Carvalho von der Gewerblichen Berufsschule Chur</w:t>
      </w:r>
      <w:r w:rsidR="00262A43">
        <w:rPr>
          <w:rFonts w:cs="Circular graubuenden Book"/>
          <w:sz w:val="18"/>
          <w:szCs w:val="18"/>
        </w:rPr>
        <w:t xml:space="preserve"> </w:t>
      </w:r>
      <w:r>
        <w:rPr>
          <w:color w:val="3C3C3C"/>
        </w:rPr>
        <w:t xml:space="preserve">zum «LIFT-Projekt» </w:t>
      </w:r>
      <w:r w:rsidR="00262A43">
        <w:rPr>
          <w:color w:val="3C3C3C"/>
        </w:rPr>
        <w:t>sowie</w:t>
      </w:r>
      <w:r>
        <w:rPr>
          <w:color w:val="3C3C3C"/>
        </w:rPr>
        <w:t xml:space="preserve"> ein gemeinsamer Apéro</w:t>
      </w:r>
      <w:r w:rsidR="00C92236">
        <w:rPr>
          <w:color w:val="3C3C3C"/>
        </w:rPr>
        <w:t xml:space="preserve"> mit musikalischer Begleitung</w:t>
      </w:r>
      <w:r>
        <w:rPr>
          <w:color w:val="3C3C3C"/>
        </w:rPr>
        <w:t>.</w:t>
      </w:r>
    </w:p>
    <w:p w14:paraId="5DAC88C7" w14:textId="77777777" w:rsidR="00350BE5" w:rsidRPr="00350BE5" w:rsidRDefault="00350BE5" w:rsidP="00350BE5">
      <w:pPr>
        <w:rPr>
          <w:color w:val="3C3C3C"/>
        </w:rPr>
      </w:pPr>
    </w:p>
    <w:p w14:paraId="18714821" w14:textId="0C03E5A5" w:rsidR="00350BE5" w:rsidRPr="009B53AB" w:rsidRDefault="00144F15" w:rsidP="00350BE5">
      <w:pPr>
        <w:rPr>
          <w:rFonts w:cs="Circular graubuenden Book"/>
          <w:b/>
          <w:bCs/>
          <w:color w:val="A45248"/>
        </w:rPr>
      </w:pPr>
      <w:r>
        <w:rPr>
          <w:rFonts w:cs="Circular graubuenden Book"/>
          <w:b/>
          <w:bCs/>
          <w:color w:val="A45248"/>
        </w:rPr>
        <w:t>Erneute Rekordzahlen</w:t>
      </w:r>
    </w:p>
    <w:p w14:paraId="42D6B766" w14:textId="5205F986" w:rsidR="00144F15" w:rsidRPr="00144F15" w:rsidRDefault="00144F15" w:rsidP="00144F15">
      <w:pPr>
        <w:rPr>
          <w:color w:val="3C3C3C"/>
        </w:rPr>
      </w:pPr>
      <w:r w:rsidRPr="00144F15">
        <w:rPr>
          <w:color w:val="3C3C3C"/>
        </w:rPr>
        <w:t>Chur Tourismus konnte in den verschiedenen Geschäftsbereichen erfolgreiche Resultate für das Jahr 2025 präsentieren und in mehreren Bereichen sogar neue Rekordwerte erzielen. Die Logiernächte stiegen im Vergleich zum Vorjahr um 6</w:t>
      </w:r>
      <w:r w:rsidRPr="00144F15">
        <w:rPr>
          <w:rFonts w:ascii="Arial" w:hAnsi="Arial" w:cs="Arial"/>
          <w:color w:val="3C3C3C"/>
        </w:rPr>
        <w:t> </w:t>
      </w:r>
      <w:r w:rsidRPr="00144F15">
        <w:rPr>
          <w:color w:val="3C3C3C"/>
        </w:rPr>
        <w:t xml:space="preserve">% </w:t>
      </w:r>
      <w:r w:rsidRPr="00144F15">
        <w:rPr>
          <w:rFonts w:cs="Circular graubuenden Book"/>
          <w:color w:val="3C3C3C"/>
        </w:rPr>
        <w:t>–</w:t>
      </w:r>
      <w:r w:rsidRPr="00144F15">
        <w:rPr>
          <w:color w:val="3C3C3C"/>
        </w:rPr>
        <w:t xml:space="preserve"> damit </w:t>
      </w:r>
      <w:r w:rsidRPr="00144F15">
        <w:rPr>
          <w:rFonts w:cs="Circular graubuenden Book"/>
          <w:color w:val="3C3C3C"/>
        </w:rPr>
        <w:t>ü</w:t>
      </w:r>
      <w:r w:rsidRPr="00144F15">
        <w:rPr>
          <w:color w:val="3C3C3C"/>
        </w:rPr>
        <w:t xml:space="preserve">berschritt die Churer Hotellerie erstmals die </w:t>
      </w:r>
      <w:r>
        <w:rPr>
          <w:color w:val="3C3C3C"/>
        </w:rPr>
        <w:t>Viertelmillion.</w:t>
      </w:r>
    </w:p>
    <w:p w14:paraId="720D1EAC" w14:textId="77777777" w:rsidR="00144F15" w:rsidRDefault="00144F15" w:rsidP="00144F15">
      <w:pPr>
        <w:rPr>
          <w:color w:val="3C3C3C"/>
        </w:rPr>
      </w:pPr>
    </w:p>
    <w:p w14:paraId="2C68D1BE" w14:textId="67CCADB0" w:rsidR="00144F15" w:rsidRDefault="00144F15" w:rsidP="00144F15">
      <w:pPr>
        <w:rPr>
          <w:color w:val="3C3C3C"/>
        </w:rPr>
      </w:pPr>
      <w:r w:rsidRPr="00144F15">
        <w:rPr>
          <w:color w:val="3C3C3C"/>
        </w:rPr>
        <w:t>Auch die Tourist Info an der belebten Bahnhofstrasse verzeichnete erneut mehr Gäste: 18’960 Besucher:innen liessen sich beraten, in den stärksten Monaten durchschnittlich rund 2’200 pro Monat.</w:t>
      </w:r>
      <w:r w:rsidR="00B65B1B">
        <w:rPr>
          <w:color w:val="3C3C3C"/>
        </w:rPr>
        <w:t xml:space="preserve"> </w:t>
      </w:r>
      <w:r w:rsidRPr="00144F15">
        <w:rPr>
          <w:color w:val="3C3C3C"/>
        </w:rPr>
        <w:t>Im Bereich Stadtführungen wurde mit 1’269 Führungen ein weiterer Höchstwert erreicht. Zudem konnten acht neue Stadtführer:innen ausgebildet werden, um der anhaltend hohen Nachfrage gerecht zu werden. Das Freizeitangebot Urban Golf bleibt ebenfalls beliebt: 4’170 Personen erlebten Chur auf spielerische Weise.</w:t>
      </w:r>
    </w:p>
    <w:p w14:paraId="02343F4E" w14:textId="77777777" w:rsidR="00B65B1B" w:rsidRDefault="00B65B1B" w:rsidP="00144F15">
      <w:pPr>
        <w:rPr>
          <w:color w:val="3C3C3C"/>
        </w:rPr>
      </w:pPr>
    </w:p>
    <w:p w14:paraId="2A3C8EA5" w14:textId="6B49F73E" w:rsidR="00B65B1B" w:rsidRPr="009B53AB" w:rsidRDefault="00B65B1B" w:rsidP="00B65B1B">
      <w:pPr>
        <w:rPr>
          <w:rFonts w:cs="Circular graubuenden Book"/>
          <w:b/>
          <w:bCs/>
          <w:color w:val="A45248"/>
        </w:rPr>
      </w:pPr>
      <w:r>
        <w:rPr>
          <w:rFonts w:cs="Circular graubuenden Book"/>
          <w:b/>
          <w:bCs/>
          <w:color w:val="A45248"/>
        </w:rPr>
        <w:t>Tourismus mit Herz</w:t>
      </w:r>
    </w:p>
    <w:p w14:paraId="2CC61BDE" w14:textId="3BFC68D2" w:rsidR="00B65B1B" w:rsidRDefault="00B65B1B" w:rsidP="00B65B1B">
      <w:pPr>
        <w:rPr>
          <w:color w:val="3C3C3C"/>
        </w:rPr>
      </w:pPr>
      <w:r w:rsidRPr="00B65B1B">
        <w:rPr>
          <w:color w:val="3C3C3C"/>
        </w:rPr>
        <w:t>2025 hat Chur Tourismus erstmals den aktiven Dialog mit der lokalen Bevölkerung gesucht und dafür eine öffentliche Grillade organisiert</w:t>
      </w:r>
      <w:r>
        <w:rPr>
          <w:color w:val="3C3C3C"/>
        </w:rPr>
        <w:t xml:space="preserve">, um </w:t>
      </w:r>
      <w:r w:rsidRPr="00B65B1B">
        <w:rPr>
          <w:color w:val="3C3C3C"/>
        </w:rPr>
        <w:t>ins Gespräch zu kommen</w:t>
      </w:r>
      <w:r>
        <w:rPr>
          <w:color w:val="3C3C3C"/>
        </w:rPr>
        <w:t xml:space="preserve"> und Meinungen sowie Wünsche aufzunehmen</w:t>
      </w:r>
      <w:r w:rsidRPr="00B65B1B">
        <w:rPr>
          <w:color w:val="3C3C3C"/>
        </w:rPr>
        <w:t>. Mit de</w:t>
      </w:r>
      <w:r>
        <w:rPr>
          <w:color w:val="3C3C3C"/>
        </w:rPr>
        <w:t xml:space="preserve">m Angebot </w:t>
      </w:r>
      <w:r w:rsidRPr="00B65B1B">
        <w:rPr>
          <w:color w:val="3C3C3C"/>
        </w:rPr>
        <w:t>«Z’Gast in diinra Stadt» erhielten Einheimische zudem die Möglichkeit, Chur einmal aus der Perspektive von Tourist:innen zu erleben.</w:t>
      </w:r>
    </w:p>
    <w:p w14:paraId="276A8FC0" w14:textId="77777777" w:rsidR="00B65B1B" w:rsidRDefault="00B65B1B" w:rsidP="00B65B1B">
      <w:pPr>
        <w:rPr>
          <w:color w:val="3C3C3C"/>
        </w:rPr>
      </w:pPr>
    </w:p>
    <w:p w14:paraId="5EF7DA1C" w14:textId="402AF66E" w:rsidR="00B65B1B" w:rsidRPr="00144F15" w:rsidRDefault="00B65B1B" w:rsidP="00B65B1B">
      <w:pPr>
        <w:rPr>
          <w:color w:val="3C3C3C"/>
        </w:rPr>
      </w:pPr>
      <w:r w:rsidRPr="00B65B1B">
        <w:rPr>
          <w:color w:val="3C3C3C"/>
        </w:rPr>
        <w:t xml:space="preserve">Geschäftsleiter Fabian Maasch hält in seinem Bericht fest: </w:t>
      </w:r>
      <w:r>
        <w:rPr>
          <w:color w:val="3C3C3C"/>
        </w:rPr>
        <w:t>«</w:t>
      </w:r>
      <w:r w:rsidRPr="00B65B1B">
        <w:rPr>
          <w:color w:val="3C3C3C"/>
        </w:rPr>
        <w:t>Besonders gefreut hat uns, dass der Schweizer Tourismus</w:t>
      </w:r>
      <w:r w:rsidR="00130C93">
        <w:rPr>
          <w:color w:val="3C3C3C"/>
        </w:rPr>
        <w:t>-V</w:t>
      </w:r>
      <w:r w:rsidRPr="00B65B1B">
        <w:rPr>
          <w:color w:val="3C3C3C"/>
        </w:rPr>
        <w:t xml:space="preserve">erband auf diese Initiative </w:t>
      </w:r>
      <w:r>
        <w:rPr>
          <w:color w:val="3C3C3C"/>
        </w:rPr>
        <w:t>a</w:t>
      </w:r>
      <w:r w:rsidRPr="00B65B1B">
        <w:rPr>
          <w:color w:val="3C3C3C"/>
        </w:rPr>
        <w:t>ufmerksam wurde und unsere Massnahmen als Best Practice in einem gesamtheitlichen Manual hervorheb</w:t>
      </w:r>
      <w:r w:rsidR="00283EFC">
        <w:rPr>
          <w:color w:val="3C3C3C"/>
        </w:rPr>
        <w:t>t</w:t>
      </w:r>
      <w:r w:rsidRPr="00B65B1B">
        <w:rPr>
          <w:color w:val="3C3C3C"/>
        </w:rPr>
        <w:t>.</w:t>
      </w:r>
      <w:r>
        <w:rPr>
          <w:color w:val="3C3C3C"/>
        </w:rPr>
        <w:t>»</w:t>
      </w:r>
    </w:p>
    <w:p w14:paraId="674D9E46" w14:textId="77777777" w:rsidR="009B53AB" w:rsidRDefault="009B53AB" w:rsidP="00350BE5">
      <w:pPr>
        <w:rPr>
          <w:rFonts w:cs="Circular graubuenden Book"/>
          <w:b/>
          <w:bCs/>
          <w:color w:val="A45248"/>
        </w:rPr>
      </w:pPr>
    </w:p>
    <w:p w14:paraId="1F2EDDE5" w14:textId="5D141A9B" w:rsidR="00350BE5" w:rsidRPr="009B53AB" w:rsidRDefault="00350BE5" w:rsidP="00350BE5">
      <w:pPr>
        <w:rPr>
          <w:rFonts w:cs="Circular graubuenden Book"/>
          <w:b/>
          <w:bCs/>
          <w:color w:val="A45248"/>
        </w:rPr>
      </w:pPr>
      <w:r w:rsidRPr="009B53AB">
        <w:rPr>
          <w:rFonts w:cs="Circular graubuenden Book"/>
          <w:b/>
          <w:bCs/>
          <w:color w:val="A45248"/>
        </w:rPr>
        <w:t xml:space="preserve">Partnerschaften und Kooperationen </w:t>
      </w:r>
    </w:p>
    <w:p w14:paraId="5431745E" w14:textId="20722085" w:rsidR="00350BE5" w:rsidRDefault="00144F15" w:rsidP="00350BE5">
      <w:pPr>
        <w:rPr>
          <w:color w:val="3C3C3C"/>
        </w:rPr>
      </w:pPr>
      <w:r w:rsidRPr="00144F15">
        <w:rPr>
          <w:color w:val="3C3C3C"/>
        </w:rPr>
        <w:t>Um die Reichweite zu erhöhen, zusätzliche Wertschöpfung zu schaffen und Zielgruppen noch gezielter anzusprechen, hat Chur Tourismus verschiedene strategische Partnerschaften – unter anderem mit Schweiz Tourismus und Graubünden Ferien – gepflegt und weitergeführt sowie lokale Kooperationen wie «Design am Rhein» und den «Alpine Circle» aktiv unterstützt.</w:t>
      </w:r>
    </w:p>
    <w:p w14:paraId="137BFB7E" w14:textId="77777777" w:rsidR="00144F15" w:rsidRPr="00350BE5" w:rsidRDefault="00144F15" w:rsidP="00350BE5">
      <w:pPr>
        <w:rPr>
          <w:color w:val="3C3C3C"/>
        </w:rPr>
      </w:pPr>
    </w:p>
    <w:p w14:paraId="3C802CAE" w14:textId="160DF21D" w:rsidR="003C3B16" w:rsidRDefault="00350BE5" w:rsidP="00350BE5">
      <w:pPr>
        <w:rPr>
          <w:color w:val="3C3C3C"/>
        </w:rPr>
      </w:pPr>
      <w:r w:rsidRPr="00350BE5">
        <w:rPr>
          <w:color w:val="3C3C3C"/>
        </w:rPr>
        <w:t>Eine Mitteilung von Chur Tourismus</w:t>
      </w:r>
    </w:p>
    <w:p w14:paraId="1F68E601" w14:textId="77777777" w:rsidR="00350BE5" w:rsidRDefault="00350BE5" w:rsidP="00350BE5">
      <w:pPr>
        <w:rPr>
          <w:color w:val="3C3C3C"/>
        </w:rPr>
      </w:pPr>
    </w:p>
    <w:p w14:paraId="311E3053" w14:textId="3B2CB326" w:rsidR="003C3B16" w:rsidRDefault="003C3B16" w:rsidP="00FD4691">
      <w:pPr>
        <w:rPr>
          <w:b/>
          <w:color w:val="3C3C3C"/>
        </w:rPr>
      </w:pPr>
      <w:r>
        <w:rPr>
          <w:b/>
          <w:color w:val="3C3C3C"/>
        </w:rPr>
        <w:t>Kontaktperson für die Medien</w:t>
      </w:r>
    </w:p>
    <w:p w14:paraId="394B1518" w14:textId="174741EB" w:rsidR="00225384" w:rsidRDefault="00225384" w:rsidP="00FD4691">
      <w:pPr>
        <w:rPr>
          <w:color w:val="3C3C3C"/>
        </w:rPr>
      </w:pPr>
      <w:r w:rsidRPr="00225384">
        <w:rPr>
          <w:color w:val="3C3C3C"/>
        </w:rPr>
        <w:t>Fabian Maasch, Geschäf</w:t>
      </w:r>
      <w:r w:rsidR="002100BC">
        <w:rPr>
          <w:color w:val="3C3C3C"/>
        </w:rPr>
        <w:t>t</w:t>
      </w:r>
      <w:r w:rsidRPr="00225384">
        <w:rPr>
          <w:color w:val="3C3C3C"/>
        </w:rPr>
        <w:t>sleiter</w:t>
      </w:r>
    </w:p>
    <w:p w14:paraId="3379047D" w14:textId="55954EE4" w:rsidR="003C3B16" w:rsidRPr="003C3B16" w:rsidRDefault="003C3B16" w:rsidP="00FD4691">
      <w:pPr>
        <w:rPr>
          <w:color w:val="3C3C3C"/>
        </w:rPr>
      </w:pPr>
      <w:r>
        <w:rPr>
          <w:color w:val="3C3C3C"/>
        </w:rPr>
        <w:t xml:space="preserve">Tel. +41 81 </w:t>
      </w:r>
      <w:r w:rsidR="00225384">
        <w:rPr>
          <w:color w:val="3C3C3C"/>
        </w:rPr>
        <w:t>252 18</w:t>
      </w:r>
      <w:r>
        <w:rPr>
          <w:color w:val="3C3C3C"/>
        </w:rPr>
        <w:t xml:space="preserve"> 18, </w:t>
      </w:r>
      <w:hyperlink r:id="rId8" w:history="1">
        <w:r w:rsidRPr="00F05F3F">
          <w:rPr>
            <w:rStyle w:val="Hyperlink"/>
          </w:rPr>
          <w:t>medien@churtourismus.ch</w:t>
        </w:r>
      </w:hyperlink>
      <w:r>
        <w:rPr>
          <w:color w:val="3C3C3C"/>
        </w:rPr>
        <w:t xml:space="preserve"> </w:t>
      </w:r>
    </w:p>
    <w:p w14:paraId="379F0D66" w14:textId="77777777" w:rsidR="00B25820" w:rsidRPr="00B25820" w:rsidRDefault="00B25820" w:rsidP="00FD3E7B">
      <w:pPr>
        <w:rPr>
          <w:rFonts w:cs="Circular graubuenden Book"/>
        </w:rPr>
      </w:pPr>
    </w:p>
    <w:sectPr w:rsidR="00B25820" w:rsidRPr="00B25820" w:rsidSect="00D43FB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36" w:right="1928" w:bottom="1843" w:left="1786" w:header="851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E7621" w14:textId="77777777" w:rsidR="002F26DC" w:rsidRDefault="002F26DC" w:rsidP="00C36F5B">
      <w:r>
        <w:separator/>
      </w:r>
    </w:p>
  </w:endnote>
  <w:endnote w:type="continuationSeparator" w:id="0">
    <w:p w14:paraId="3C82B21E" w14:textId="77777777" w:rsidR="002F26DC" w:rsidRDefault="002F26DC" w:rsidP="00C3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graubuenden Book">
    <w:panose1 w:val="020B05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TheMixB Bold">
    <w:panose1 w:val="020B0702050302020203"/>
    <w:charset w:val="00"/>
    <w:family w:val="swiss"/>
    <w:pitch w:val="variable"/>
    <w:sig w:usb0="80000027" w:usb1="5000000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8E88" w14:textId="77777777" w:rsidR="00D23076" w:rsidRPr="004643F5" w:rsidRDefault="00F74241" w:rsidP="00843B50">
    <w:pPr>
      <w:pStyle w:val="Absenderinfo"/>
    </w:pPr>
    <w:r w:rsidRPr="00D60053">
      <w:rPr>
        <w:noProof/>
      </w:rPr>
      <w:t>Chur Tourismus</w:t>
    </w:r>
    <w:r>
      <w:rPr>
        <w:noProof/>
      </w:rPr>
      <w:t xml:space="preserve">, Poststrasse 43, </w:t>
    </w:r>
    <w:r w:rsidRPr="00D60053">
      <w:rPr>
        <w:noProof/>
      </w:rPr>
      <w:t>700</w:t>
    </w:r>
    <w:r>
      <w:rPr>
        <w:noProof/>
      </w:rPr>
      <w:t>0</w:t>
    </w:r>
    <w:r w:rsidRPr="00D60053">
      <w:rPr>
        <w:noProof/>
      </w:rPr>
      <w:t xml:space="preserve"> Chur, Schweiz</w:t>
    </w:r>
    <w:r>
      <w:rPr>
        <w:noProof/>
      </w:rPr>
      <w:br/>
    </w:r>
    <w:r w:rsidRPr="007464BB">
      <w:t>Tel. +41 81 252 18 18</w:t>
    </w:r>
    <w:r>
      <w:t xml:space="preserve">, </w:t>
    </w:r>
    <w:r w:rsidRPr="00F74241">
      <w:t>info@churtourismus.ch</w:t>
    </w:r>
    <w:r>
      <w:t xml:space="preserve">, </w:t>
    </w:r>
    <w:r w:rsidRPr="007464BB">
      <w:t>churtourismus.ch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62F7" w14:textId="77777777" w:rsidR="00D23076" w:rsidRPr="00C61461" w:rsidRDefault="00C61461" w:rsidP="00C61461">
    <w:pPr>
      <w:pStyle w:val="Absenderinfo"/>
      <w:rPr>
        <w:lang w:val="en-US"/>
      </w:rPr>
    </w:pPr>
    <w:r w:rsidRPr="002A4094">
      <w:rPr>
        <w:lang w:val="en-US"/>
      </w:rPr>
      <w:t xml:space="preserve">Expertier </w:t>
    </w:r>
    <w:r>
      <w:rPr>
        <w:lang w:val="en-US"/>
      </w:rPr>
      <w:t xml:space="preserve">GmbH </w:t>
    </w:r>
    <w:r w:rsidRPr="00C61461">
      <w:rPr>
        <w:lang w:val="en-US"/>
      </w:rPr>
      <w:t>|</w:t>
    </w:r>
    <w:r>
      <w:rPr>
        <w:lang w:val="en-US"/>
      </w:rPr>
      <w:t xml:space="preserve"> </w:t>
    </w:r>
    <w:r w:rsidRPr="002A4094">
      <w:rPr>
        <w:lang w:val="en-US"/>
      </w:rPr>
      <w:t xml:space="preserve">Veterinary Consulting, Dr. med. vet. </w:t>
    </w:r>
    <w:r w:rsidRPr="001C3543">
      <w:rPr>
        <w:lang w:val="en-US"/>
      </w:rPr>
      <w:t>Rolf Hanimann, Sammacrest 11, 7235 Fideris</w:t>
    </w:r>
    <w:r w:rsidRPr="001C3543">
      <w:rPr>
        <w:lang w:val="en-US"/>
      </w:rPr>
      <w:br/>
    </w:r>
    <w:r w:rsidRPr="00C61461">
      <w:rPr>
        <w:lang w:val="en-US"/>
      </w:rPr>
      <w:t>+41 81 330 58 61</w:t>
    </w:r>
    <w:r w:rsidRPr="001C3543">
      <w:rPr>
        <w:lang w:val="en-US"/>
      </w:rPr>
      <w:t>, rolf.hanimann@expertier.ch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BF54" w14:textId="77777777" w:rsidR="002F26DC" w:rsidRDefault="002F26DC" w:rsidP="00C36F5B">
      <w:r>
        <w:separator/>
      </w:r>
    </w:p>
  </w:footnote>
  <w:footnote w:type="continuationSeparator" w:id="0">
    <w:p w14:paraId="0A7EB67E" w14:textId="77777777" w:rsidR="002F26DC" w:rsidRDefault="002F26DC" w:rsidP="00C36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5BBF" w14:textId="77777777" w:rsidR="00246166" w:rsidRDefault="00246166" w:rsidP="00D23076">
    <w:pPr>
      <w:pStyle w:val="Kopfzeile"/>
    </w:pPr>
  </w:p>
  <w:p w14:paraId="6817823B" w14:textId="77777777" w:rsidR="00246166" w:rsidRDefault="00246166" w:rsidP="00D23076">
    <w:pPr>
      <w:pStyle w:val="Kopfzeile"/>
    </w:pPr>
  </w:p>
  <w:p w14:paraId="68EBF516" w14:textId="77777777" w:rsidR="00D23076" w:rsidRPr="00246166" w:rsidRDefault="00DD59D5" w:rsidP="00246166">
    <w:pPr>
      <w:pStyle w:val="Absenderinfo"/>
      <w:rPr>
        <w:u w:val="single"/>
      </w:rPr>
    </w:pPr>
    <w:r w:rsidRPr="00246166">
      <w:rPr>
        <w:noProof/>
        <w:u w:val="single"/>
      </w:rPr>
      <w:drawing>
        <wp:anchor distT="0" distB="0" distL="114300" distR="114300" simplePos="0" relativeHeight="251663360" behindDoc="0" locked="1" layoutInCell="1" allowOverlap="1" wp14:anchorId="6D630307" wp14:editId="0A7817AF">
          <wp:simplePos x="0" y="0"/>
          <wp:positionH relativeFrom="page">
            <wp:posOffset>5754370</wp:posOffset>
          </wp:positionH>
          <wp:positionV relativeFrom="page">
            <wp:posOffset>542925</wp:posOffset>
          </wp:positionV>
          <wp:extent cx="979805" cy="334645"/>
          <wp:effectExtent l="0" t="0" r="0" b="0"/>
          <wp:wrapNone/>
          <wp:docPr id="1423217934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gb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805" cy="334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63D29" w14:textId="77777777" w:rsidR="00D23076" w:rsidRPr="006F68AA" w:rsidRDefault="006F68AA" w:rsidP="00FD3E7B">
    <w:pPr>
      <w:pStyle w:val="pagina"/>
      <w:framePr w:wrap="around" w:x="9100" w:y="16074"/>
    </w:pPr>
    <w:r w:rsidRPr="006F68AA">
      <w:t xml:space="preserve">Seite </w:t>
    </w:r>
    <w:r w:rsidRPr="006F68AA">
      <w:fldChar w:fldCharType="begin"/>
    </w:r>
    <w:r w:rsidRPr="006F68AA">
      <w:instrText xml:space="preserve"> PAGE   \* MERGEFORMAT </w:instrText>
    </w:r>
    <w:r w:rsidRPr="006F68AA">
      <w:fldChar w:fldCharType="separate"/>
    </w:r>
    <w:r w:rsidRPr="006F68AA">
      <w:t>2</w:t>
    </w:r>
    <w:r w:rsidRPr="006F68AA">
      <w:fldChar w:fldCharType="end"/>
    </w:r>
    <w:r w:rsidRPr="006F68AA">
      <w:t>/</w:t>
    </w:r>
    <w:fldSimple w:instr=" NUMPAGES   \* MERGEFORMAT ">
      <w:r w:rsidRPr="006F68AA">
        <w:t>3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98D" w14:textId="77777777" w:rsidR="00D23076" w:rsidRDefault="0080795F" w:rsidP="00CC7ABC">
    <w:pPr>
      <w:pStyle w:val="Kopfzeile"/>
      <w:spacing w:after="217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C315D08" wp14:editId="4CCAC82F">
              <wp:simplePos x="0" y="0"/>
              <wp:positionH relativeFrom="margin">
                <wp:posOffset>0</wp:posOffset>
              </wp:positionH>
              <wp:positionV relativeFrom="page">
                <wp:posOffset>1823720</wp:posOffset>
              </wp:positionV>
              <wp:extent cx="3653155" cy="232410"/>
              <wp:effectExtent l="0" t="0" r="4445" b="15240"/>
              <wp:wrapNone/>
              <wp:docPr id="1308982296" name="box_ad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3155" cy="232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lenraster"/>
                            <w:tblW w:w="0" w:type="auto"/>
                            <w:tblBorders>
                              <w:bottom w:val="single" w:sz="4" w:space="0" w:color="auto"/>
                            </w:tblBorders>
                            <w:tblCellMar>
                              <w:bottom w:w="28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514"/>
                          </w:tblGrid>
                          <w:tr w:rsidR="0080795F" w14:paraId="3D9462D8" w14:textId="77777777" w:rsidTr="00212AA0">
                            <w:tc>
                              <w:tcPr>
                                <w:tcW w:w="0" w:type="auto"/>
                              </w:tcPr>
                              <w:p w14:paraId="1898EBA2" w14:textId="77777777" w:rsidR="0080795F" w:rsidRDefault="00C61461" w:rsidP="00212AA0">
                                <w:pPr>
                                  <w:pStyle w:val="Kopfzeile"/>
                                </w:pPr>
                                <w:r>
                                  <w:t>expertier GmbH, Lehnmattstrasse 6, 9050 Appenzell, info@expertier.ch</w:t>
                                </w:r>
                              </w:p>
                            </w:tc>
                          </w:tr>
                        </w:tbl>
                        <w:p w14:paraId="00A0CCC4" w14:textId="77777777" w:rsidR="0080795F" w:rsidRDefault="0080795F" w:rsidP="00212AA0">
                          <w:pPr>
                            <w:pStyle w:val="Kopfzei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315D08" id="_x0000_t202" coordsize="21600,21600" o:spt="202" path="m,l,21600r21600,l21600,xe">
              <v:stroke joinstyle="miter"/>
              <v:path gradientshapeok="t" o:connecttype="rect"/>
            </v:shapetype>
            <v:shape id="box_adr" o:spid="_x0000_s1026" type="#_x0000_t202" style="position:absolute;margin-left:0;margin-top:143.6pt;width:287.65pt;height:18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" filled="f" stroked="f" strokeweight=".5pt">
              <v:textbox inset="0,0,0,0">
                <w:txbxContent>
                  <w:tbl>
                    <w:tblPr>
                      <w:tblStyle w:val="Tabellenraster"/>
                      <w:tblW w:w="0" w:type="auto"/>
                      <w:tblBorders>
                        <w:bottom w:val="single" w:sz="4" w:space="0" w:color="auto"/>
                      </w:tblBorders>
                      <w:tblCellMar>
                        <w:bottom w:w="28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514"/>
                    </w:tblGrid>
                    <w:tr w:rsidR="0080795F" w14:paraId="3D9462D8" w14:textId="77777777" w:rsidTr="00212AA0">
                      <w:tc>
                        <w:tcPr>
                          <w:tcW w:w="0" w:type="auto"/>
                        </w:tcPr>
                        <w:p w14:paraId="1898EBA2" w14:textId="77777777" w:rsidR="0080795F" w:rsidRDefault="00C61461" w:rsidP="00212AA0">
                          <w:pPr>
                            <w:pStyle w:val="Kopfzeile"/>
                          </w:pPr>
                          <w:r>
                            <w:t>expertier GmbH, Lehnmattstrasse 6, 9050 Appenzell, info@expertier.ch</w:t>
                          </w:r>
                        </w:p>
                      </w:tc>
                    </w:tr>
                  </w:tbl>
                  <w:p w14:paraId="00A0CCC4" w14:textId="77777777" w:rsidR="0080795F" w:rsidRDefault="0080795F" w:rsidP="00212AA0">
                    <w:pPr>
                      <w:pStyle w:val="Kopfzeile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23076">
      <w:rPr>
        <w:noProof/>
      </w:rPr>
      <w:drawing>
        <wp:anchor distT="0" distB="0" distL="114300" distR="114300" simplePos="0" relativeHeight="251658240" behindDoc="0" locked="1" layoutInCell="1" allowOverlap="1" wp14:anchorId="1A6E8978" wp14:editId="1D9C84A2">
          <wp:simplePos x="0" y="0"/>
          <wp:positionH relativeFrom="page">
            <wp:posOffset>1172845</wp:posOffset>
          </wp:positionH>
          <wp:positionV relativeFrom="page">
            <wp:posOffset>504825</wp:posOffset>
          </wp:positionV>
          <wp:extent cx="1410335" cy="334645"/>
          <wp:effectExtent l="0" t="0" r="0" b="0"/>
          <wp:wrapNone/>
          <wp:docPr id="1691618859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146203" name="logo_rgb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335" cy="334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023651" w14:textId="77777777" w:rsidR="00D23076" w:rsidRDefault="00F37CF5" w:rsidP="00F37CF5">
    <w:pPr>
      <w:pStyle w:val="pagina"/>
      <w:framePr w:wrap="around"/>
    </w:pPr>
    <w:r w:rsidRPr="006F68AA">
      <w:t xml:space="preserve">Seite </w:t>
    </w:r>
    <w:r w:rsidRPr="006F68AA">
      <w:fldChar w:fldCharType="begin"/>
    </w:r>
    <w:r w:rsidRPr="006F68AA">
      <w:instrText xml:space="preserve"> PAGE   \* MERGEFORMAT </w:instrText>
    </w:r>
    <w:r w:rsidRPr="006F68AA">
      <w:fldChar w:fldCharType="separate"/>
    </w:r>
    <w:r>
      <w:t>2</w:t>
    </w:r>
    <w:r w:rsidRPr="006F68AA">
      <w:fldChar w:fldCharType="end"/>
    </w:r>
    <w:r w:rsidRPr="006F68AA">
      <w:t>/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1A7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A0EEC"/>
    <w:multiLevelType w:val="multilevel"/>
    <w:tmpl w:val="D45667FE"/>
    <w:numStyleLink w:val="AnhangAufzhlungListe"/>
  </w:abstractNum>
  <w:abstractNum w:abstractNumId="2" w15:restartNumberingAfterBreak="0">
    <w:nsid w:val="17A84AEC"/>
    <w:multiLevelType w:val="multilevel"/>
    <w:tmpl w:val="5C2A26A2"/>
    <w:styleLink w:val="berschriftenListe"/>
    <w:lvl w:ilvl="0">
      <w:start w:val="1"/>
      <w:numFmt w:val="decimal"/>
      <w:pStyle w:val="berschrift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1CBD45B5"/>
    <w:multiLevelType w:val="multilevel"/>
    <w:tmpl w:val="ACF26C7A"/>
    <w:styleLink w:val="AufzhlungListe"/>
    <w:lvl w:ilvl="0">
      <w:start w:val="1"/>
      <w:numFmt w:val="bullet"/>
      <w:pStyle w:val="Aufzhlungszeichen"/>
      <w:lvlText w:val="–"/>
      <w:lvlJc w:val="left"/>
      <w:pPr>
        <w:tabs>
          <w:tab w:val="num" w:pos="199"/>
        </w:tabs>
        <w:ind w:left="199" w:hanging="199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398"/>
        </w:tabs>
        <w:ind w:left="398" w:hanging="199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97"/>
        </w:tabs>
        <w:ind w:left="597" w:hanging="199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796"/>
        </w:tabs>
        <w:ind w:left="796" w:hanging="199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995"/>
        </w:tabs>
        <w:ind w:left="995" w:hanging="199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194"/>
        </w:tabs>
        <w:ind w:left="1194" w:hanging="199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393"/>
        </w:tabs>
        <w:ind w:left="1393" w:hanging="199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592"/>
        </w:tabs>
        <w:ind w:left="1592" w:hanging="199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791"/>
        </w:tabs>
        <w:ind w:left="1791" w:hanging="199"/>
      </w:pPr>
      <w:rPr>
        <w:rFonts w:ascii="Arial" w:hAnsi="Arial" w:hint="default"/>
      </w:rPr>
    </w:lvl>
  </w:abstractNum>
  <w:abstractNum w:abstractNumId="4" w15:restartNumberingAfterBreak="0">
    <w:nsid w:val="346305AF"/>
    <w:multiLevelType w:val="multilevel"/>
    <w:tmpl w:val="ACF26C7A"/>
    <w:numStyleLink w:val="AufzhlungListe"/>
  </w:abstractNum>
  <w:abstractNum w:abstractNumId="5" w15:restartNumberingAfterBreak="0">
    <w:nsid w:val="34AE2C7E"/>
    <w:multiLevelType w:val="multilevel"/>
    <w:tmpl w:val="ACF26C7A"/>
    <w:numStyleLink w:val="AufzhlungListe"/>
  </w:abstractNum>
  <w:abstractNum w:abstractNumId="6" w15:restartNumberingAfterBreak="0">
    <w:nsid w:val="539C45FD"/>
    <w:multiLevelType w:val="multilevel"/>
    <w:tmpl w:val="D45667FE"/>
    <w:numStyleLink w:val="AnhangAufzhlungListe"/>
  </w:abstractNum>
  <w:abstractNum w:abstractNumId="7" w15:restartNumberingAfterBreak="0">
    <w:nsid w:val="7D8F3000"/>
    <w:multiLevelType w:val="multilevel"/>
    <w:tmpl w:val="D45667FE"/>
    <w:styleLink w:val="AnhangAufzhlungListe"/>
    <w:lvl w:ilvl="0">
      <w:start w:val="1"/>
      <w:numFmt w:val="bullet"/>
      <w:pStyle w:val="AnhangAufzhlung"/>
      <w:lvlText w:val="–"/>
      <w:lvlJc w:val="left"/>
      <w:pPr>
        <w:tabs>
          <w:tab w:val="num" w:pos="125"/>
        </w:tabs>
        <w:ind w:left="125" w:hanging="1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250"/>
        </w:tabs>
        <w:ind w:left="250" w:hanging="1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375"/>
        </w:tabs>
        <w:ind w:left="375" w:hanging="1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500"/>
        </w:tabs>
        <w:ind w:left="500" w:hanging="1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625"/>
        </w:tabs>
        <w:ind w:left="625" w:hanging="1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750"/>
        </w:tabs>
        <w:ind w:left="750" w:hanging="1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875"/>
        </w:tabs>
        <w:ind w:left="875" w:hanging="1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000"/>
        </w:tabs>
        <w:ind w:left="1000" w:hanging="1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125"/>
        </w:tabs>
        <w:ind w:left="1125" w:hanging="125"/>
      </w:pPr>
      <w:rPr>
        <w:rFonts w:ascii="Arial" w:hAnsi="Arial" w:hint="default"/>
      </w:rPr>
    </w:lvl>
  </w:abstractNum>
  <w:abstractNum w:abstractNumId="8" w15:restartNumberingAfterBreak="0">
    <w:nsid w:val="7E386D01"/>
    <w:multiLevelType w:val="multilevel"/>
    <w:tmpl w:val="ACF26C7A"/>
    <w:numStyleLink w:val="AufzhlungListe"/>
  </w:abstractNum>
  <w:num w:numId="1" w16cid:durableId="295718212">
    <w:abstractNumId w:val="0"/>
  </w:num>
  <w:num w:numId="2" w16cid:durableId="1490634676">
    <w:abstractNumId w:val="3"/>
  </w:num>
  <w:num w:numId="3" w16cid:durableId="1700007130">
    <w:abstractNumId w:val="5"/>
  </w:num>
  <w:num w:numId="4" w16cid:durableId="1456287259">
    <w:abstractNumId w:val="2"/>
  </w:num>
  <w:num w:numId="5" w16cid:durableId="1519081475">
    <w:abstractNumId w:val="8"/>
  </w:num>
  <w:num w:numId="6" w16cid:durableId="807628634">
    <w:abstractNumId w:val="7"/>
  </w:num>
  <w:num w:numId="7" w16cid:durableId="1430006257">
    <w:abstractNumId w:val="6"/>
  </w:num>
  <w:num w:numId="8" w16cid:durableId="197740616">
    <w:abstractNumId w:val="1"/>
  </w:num>
  <w:num w:numId="9" w16cid:durableId="1987392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0" w:nlCheck="1" w:checkStyle="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7B"/>
    <w:rsid w:val="00024C94"/>
    <w:rsid w:val="000704A7"/>
    <w:rsid w:val="00073D2C"/>
    <w:rsid w:val="0007606C"/>
    <w:rsid w:val="000A066E"/>
    <w:rsid w:val="000D2133"/>
    <w:rsid w:val="000D5C50"/>
    <w:rsid w:val="000F45C1"/>
    <w:rsid w:val="00110B93"/>
    <w:rsid w:val="00126183"/>
    <w:rsid w:val="00130C93"/>
    <w:rsid w:val="00144F15"/>
    <w:rsid w:val="0014677A"/>
    <w:rsid w:val="001549D8"/>
    <w:rsid w:val="001559CC"/>
    <w:rsid w:val="00155C2B"/>
    <w:rsid w:val="001B37BA"/>
    <w:rsid w:val="001B7E24"/>
    <w:rsid w:val="001C256F"/>
    <w:rsid w:val="001E69C5"/>
    <w:rsid w:val="00205096"/>
    <w:rsid w:val="00205CE2"/>
    <w:rsid w:val="002100BC"/>
    <w:rsid w:val="00212AA0"/>
    <w:rsid w:val="00217F77"/>
    <w:rsid w:val="00225384"/>
    <w:rsid w:val="00236EF0"/>
    <w:rsid w:val="00246166"/>
    <w:rsid w:val="00252A9C"/>
    <w:rsid w:val="00262A43"/>
    <w:rsid w:val="00283EFC"/>
    <w:rsid w:val="002A5572"/>
    <w:rsid w:val="002C3BD9"/>
    <w:rsid w:val="002D0CBC"/>
    <w:rsid w:val="002F26DC"/>
    <w:rsid w:val="002F5B6F"/>
    <w:rsid w:val="002F7589"/>
    <w:rsid w:val="00312631"/>
    <w:rsid w:val="00350BE5"/>
    <w:rsid w:val="00354E9B"/>
    <w:rsid w:val="003826E1"/>
    <w:rsid w:val="003B4F43"/>
    <w:rsid w:val="003B5DE5"/>
    <w:rsid w:val="003C3B16"/>
    <w:rsid w:val="00403788"/>
    <w:rsid w:val="00424482"/>
    <w:rsid w:val="0042534E"/>
    <w:rsid w:val="00426424"/>
    <w:rsid w:val="004444CE"/>
    <w:rsid w:val="00450E3D"/>
    <w:rsid w:val="00457977"/>
    <w:rsid w:val="004643F5"/>
    <w:rsid w:val="004E3769"/>
    <w:rsid w:val="004F5F41"/>
    <w:rsid w:val="005237E9"/>
    <w:rsid w:val="00536019"/>
    <w:rsid w:val="00541A24"/>
    <w:rsid w:val="005451F7"/>
    <w:rsid w:val="00575813"/>
    <w:rsid w:val="005F665C"/>
    <w:rsid w:val="005F6B6B"/>
    <w:rsid w:val="006074CC"/>
    <w:rsid w:val="00614104"/>
    <w:rsid w:val="00626942"/>
    <w:rsid w:val="00667807"/>
    <w:rsid w:val="00671C5C"/>
    <w:rsid w:val="006729FB"/>
    <w:rsid w:val="00684B89"/>
    <w:rsid w:val="006A0A0A"/>
    <w:rsid w:val="006A3BE4"/>
    <w:rsid w:val="006B4A60"/>
    <w:rsid w:val="006D3B7A"/>
    <w:rsid w:val="006D4EEF"/>
    <w:rsid w:val="006F68AA"/>
    <w:rsid w:val="0070158C"/>
    <w:rsid w:val="007148DB"/>
    <w:rsid w:val="00717CD8"/>
    <w:rsid w:val="00737AE5"/>
    <w:rsid w:val="00747205"/>
    <w:rsid w:val="0078441C"/>
    <w:rsid w:val="007A0CB7"/>
    <w:rsid w:val="007B7610"/>
    <w:rsid w:val="007C3AE8"/>
    <w:rsid w:val="007E255E"/>
    <w:rsid w:val="007F5613"/>
    <w:rsid w:val="0080795F"/>
    <w:rsid w:val="008103F3"/>
    <w:rsid w:val="00821434"/>
    <w:rsid w:val="00827408"/>
    <w:rsid w:val="00843B50"/>
    <w:rsid w:val="00853602"/>
    <w:rsid w:val="00882C70"/>
    <w:rsid w:val="008975DC"/>
    <w:rsid w:val="008A30A7"/>
    <w:rsid w:val="008C50C8"/>
    <w:rsid w:val="00903F88"/>
    <w:rsid w:val="00913E65"/>
    <w:rsid w:val="00951476"/>
    <w:rsid w:val="009B4FEC"/>
    <w:rsid w:val="009B53AB"/>
    <w:rsid w:val="009B68E9"/>
    <w:rsid w:val="009D75A5"/>
    <w:rsid w:val="009F0672"/>
    <w:rsid w:val="00A50CD9"/>
    <w:rsid w:val="00A6444C"/>
    <w:rsid w:val="00A653E0"/>
    <w:rsid w:val="00A8268B"/>
    <w:rsid w:val="00A90184"/>
    <w:rsid w:val="00AA6AF6"/>
    <w:rsid w:val="00AB04BF"/>
    <w:rsid w:val="00AB5EB2"/>
    <w:rsid w:val="00AF7D4A"/>
    <w:rsid w:val="00B20573"/>
    <w:rsid w:val="00B25820"/>
    <w:rsid w:val="00B32FF5"/>
    <w:rsid w:val="00B546E2"/>
    <w:rsid w:val="00B649C4"/>
    <w:rsid w:val="00B65B1B"/>
    <w:rsid w:val="00B71D23"/>
    <w:rsid w:val="00B97780"/>
    <w:rsid w:val="00BD01E7"/>
    <w:rsid w:val="00BE1ADD"/>
    <w:rsid w:val="00BE4D39"/>
    <w:rsid w:val="00C131E3"/>
    <w:rsid w:val="00C36478"/>
    <w:rsid w:val="00C36F5B"/>
    <w:rsid w:val="00C45399"/>
    <w:rsid w:val="00C53FA3"/>
    <w:rsid w:val="00C61461"/>
    <w:rsid w:val="00C6392F"/>
    <w:rsid w:val="00C84278"/>
    <w:rsid w:val="00C87123"/>
    <w:rsid w:val="00C92236"/>
    <w:rsid w:val="00CB6DE1"/>
    <w:rsid w:val="00CC7ABC"/>
    <w:rsid w:val="00CE46A0"/>
    <w:rsid w:val="00D23076"/>
    <w:rsid w:val="00D26F89"/>
    <w:rsid w:val="00D43FB9"/>
    <w:rsid w:val="00D72024"/>
    <w:rsid w:val="00D7503D"/>
    <w:rsid w:val="00D91ABE"/>
    <w:rsid w:val="00DA0664"/>
    <w:rsid w:val="00DC1D1F"/>
    <w:rsid w:val="00DC48C4"/>
    <w:rsid w:val="00DD59D5"/>
    <w:rsid w:val="00DF6D8E"/>
    <w:rsid w:val="00E41823"/>
    <w:rsid w:val="00E7106E"/>
    <w:rsid w:val="00E722D6"/>
    <w:rsid w:val="00EE3D61"/>
    <w:rsid w:val="00F17AD5"/>
    <w:rsid w:val="00F250B5"/>
    <w:rsid w:val="00F32A3F"/>
    <w:rsid w:val="00F35CF2"/>
    <w:rsid w:val="00F37CF5"/>
    <w:rsid w:val="00F74241"/>
    <w:rsid w:val="00F8393D"/>
    <w:rsid w:val="00FD3486"/>
    <w:rsid w:val="00FD3E7B"/>
    <w:rsid w:val="00FD4691"/>
    <w:rsid w:val="00FE0A84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D8C509"/>
  <w15:chartTrackingRefBased/>
  <w15:docId w15:val="{94B107B4-4A4B-4B1B-8710-E51C7D4C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3E65"/>
    <w:rPr>
      <w:rFonts w:ascii="Circular graubuenden Book" w:hAnsi="Circular graubuenden Book"/>
      <w:color w:val="2828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24C94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24C94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4C94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4C94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4C94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4C94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4C94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4C94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4C94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1D23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nhideWhenUsed/>
    <w:rsid w:val="00F17AD5"/>
    <w:pPr>
      <w:spacing w:line="220" w:lineRule="exac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rsid w:val="00F17AD5"/>
    <w:rPr>
      <w:sz w:val="14"/>
    </w:rPr>
  </w:style>
  <w:style w:type="paragraph" w:styleId="Fuzeile">
    <w:name w:val="footer"/>
    <w:basedOn w:val="Standard"/>
    <w:link w:val="FuzeileZchn"/>
    <w:uiPriority w:val="99"/>
    <w:unhideWhenUsed/>
    <w:rsid w:val="003B5DE5"/>
    <w:pPr>
      <w:tabs>
        <w:tab w:val="center" w:pos="4536"/>
        <w:tab w:val="right" w:pos="9072"/>
      </w:tabs>
      <w:spacing w:line="230" w:lineRule="exact"/>
    </w:pPr>
    <w:rPr>
      <w:b/>
      <w:spacing w:val="3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3B5DE5"/>
    <w:rPr>
      <w:b/>
      <w:spacing w:val="3"/>
      <w:kern w:val="12"/>
      <w:sz w:val="17"/>
    </w:rPr>
  </w:style>
  <w:style w:type="paragraph" w:styleId="Aufzhlungszeichen">
    <w:name w:val="List Bullet"/>
    <w:basedOn w:val="Standard"/>
    <w:uiPriority w:val="99"/>
    <w:unhideWhenUsed/>
    <w:qFormat/>
    <w:rsid w:val="00C36478"/>
    <w:pPr>
      <w:numPr>
        <w:numId w:val="9"/>
      </w:numPr>
    </w:pPr>
  </w:style>
  <w:style w:type="numbering" w:customStyle="1" w:styleId="AufzhlungListe">
    <w:name w:val="Aufzählung Liste"/>
    <w:uiPriority w:val="99"/>
    <w:rsid w:val="00C36478"/>
    <w:pPr>
      <w:numPr>
        <w:numId w:val="2"/>
      </w:numPr>
    </w:pPr>
  </w:style>
  <w:style w:type="numbering" w:customStyle="1" w:styleId="berschriftenListe">
    <w:name w:val="Überschriften Liste"/>
    <w:uiPriority w:val="99"/>
    <w:rsid w:val="00024C94"/>
    <w:pPr>
      <w:numPr>
        <w:numId w:val="4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24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24C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4C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4C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4C9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4C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4C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4C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4C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5F665C"/>
    <w:rPr>
      <w:color w:val="666666"/>
    </w:rPr>
  </w:style>
  <w:style w:type="paragraph" w:customStyle="1" w:styleId="pagina">
    <w:name w:val="pagina"/>
    <w:basedOn w:val="Kopfzeile"/>
    <w:autoRedefine/>
    <w:qFormat/>
    <w:rsid w:val="00F74241"/>
    <w:pPr>
      <w:framePr w:w="851" w:wrap="around" w:vAnchor="page" w:hAnchor="page" w:x="9130" w:y="15764" w:anchorLock="1"/>
      <w:jc w:val="right"/>
    </w:pPr>
  </w:style>
  <w:style w:type="paragraph" w:customStyle="1" w:styleId="Betreff">
    <w:name w:val="Betreff"/>
    <w:basedOn w:val="Standard"/>
    <w:qFormat/>
    <w:rsid w:val="00DC48C4"/>
    <w:pPr>
      <w:spacing w:line="340" w:lineRule="exact"/>
    </w:pPr>
    <w:rPr>
      <w:rFonts w:ascii="TheMixB Bold" w:hAnsi="TheMixB Bold"/>
      <w:color w:val="3C3C3C"/>
      <w:spacing w:val="3"/>
      <w:sz w:val="32"/>
    </w:rPr>
  </w:style>
  <w:style w:type="paragraph" w:customStyle="1" w:styleId="Absenderinfo">
    <w:name w:val="Absenderinfo"/>
    <w:basedOn w:val="Standard"/>
    <w:qFormat/>
    <w:rsid w:val="00F74241"/>
    <w:pPr>
      <w:spacing w:line="220" w:lineRule="exact"/>
    </w:pPr>
    <w:rPr>
      <w:sz w:val="14"/>
    </w:rPr>
  </w:style>
  <w:style w:type="paragraph" w:customStyle="1" w:styleId="Anhang">
    <w:name w:val="Anhang"/>
    <w:basedOn w:val="Standard"/>
    <w:qFormat/>
    <w:rsid w:val="00F74241"/>
    <w:pPr>
      <w:framePr w:w="5670" w:wrap="around" w:hAnchor="margin" w:yAlign="bottom" w:anchorLock="1"/>
      <w:spacing w:line="220" w:lineRule="exact"/>
    </w:pPr>
    <w:rPr>
      <w:sz w:val="14"/>
    </w:rPr>
  </w:style>
  <w:style w:type="paragraph" w:customStyle="1" w:styleId="AnhangAufzhlung">
    <w:name w:val="Anhang Aufzählung"/>
    <w:basedOn w:val="Anhang"/>
    <w:qFormat/>
    <w:rsid w:val="00426424"/>
    <w:pPr>
      <w:framePr w:wrap="around"/>
      <w:numPr>
        <w:numId w:val="8"/>
      </w:numPr>
      <w:spacing w:before="40"/>
    </w:pPr>
  </w:style>
  <w:style w:type="numbering" w:customStyle="1" w:styleId="AnhangAufzhlungListe">
    <w:name w:val="Anhang Aufzählung Liste"/>
    <w:uiPriority w:val="99"/>
    <w:rsid w:val="00C36478"/>
    <w:pPr>
      <w:numPr>
        <w:numId w:val="6"/>
      </w:numPr>
    </w:pPr>
  </w:style>
  <w:style w:type="character" w:styleId="Hyperlink">
    <w:name w:val="Hyperlink"/>
    <w:basedOn w:val="Absatz-Standardschriftart"/>
    <w:uiPriority w:val="99"/>
    <w:unhideWhenUsed/>
    <w:rsid w:val="008A30A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30A7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C6146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4643F5"/>
    <w:rPr>
      <w:b/>
      <w:bCs/>
    </w:rPr>
  </w:style>
  <w:style w:type="paragraph" w:customStyle="1" w:styleId="Untertitel1">
    <w:name w:val="Untertitel 1"/>
    <w:basedOn w:val="Standard"/>
    <w:link w:val="Untertitel1Zchn"/>
    <w:qFormat/>
    <w:rsid w:val="00BE4D39"/>
    <w:rPr>
      <w:rFonts w:cs="Circular graubuenden Book"/>
      <w:b/>
      <w:bCs/>
      <w:color w:val="A45248"/>
    </w:rPr>
  </w:style>
  <w:style w:type="paragraph" w:customStyle="1" w:styleId="Auszeichnungen">
    <w:name w:val="Auszeichnungen"/>
    <w:basedOn w:val="Standard"/>
    <w:link w:val="AuszeichnungenZchn"/>
    <w:qFormat/>
    <w:rsid w:val="00BE4D39"/>
    <w:rPr>
      <w:rFonts w:cs="Circular graubuenden Book"/>
      <w:color w:val="A45248"/>
      <w:lang w:val="en-US"/>
    </w:rPr>
  </w:style>
  <w:style w:type="character" w:customStyle="1" w:styleId="Untertitel1Zchn">
    <w:name w:val="Untertitel 1 Zchn"/>
    <w:basedOn w:val="Absatz-Standardschriftart"/>
    <w:link w:val="Untertitel1"/>
    <w:rsid w:val="00BE4D39"/>
    <w:rPr>
      <w:rFonts w:ascii="Circular graubuenden Book" w:hAnsi="Circular graubuenden Book" w:cs="Circular graubuenden Book"/>
      <w:b/>
      <w:bCs/>
      <w:color w:val="A45248"/>
    </w:rPr>
  </w:style>
  <w:style w:type="character" w:customStyle="1" w:styleId="AuszeichnungenZchn">
    <w:name w:val="Auszeichnungen Zchn"/>
    <w:basedOn w:val="Absatz-Standardschriftart"/>
    <w:link w:val="Auszeichnungen"/>
    <w:rsid w:val="00BE4D39"/>
    <w:rPr>
      <w:rFonts w:ascii="Circular graubuenden Book" w:hAnsi="Circular graubuenden Book" w:cs="Circular graubuenden Book"/>
      <w:color w:val="A45248"/>
      <w:lang w:val="en-US"/>
    </w:rPr>
  </w:style>
  <w:style w:type="paragraph" w:styleId="berarbeitung">
    <w:name w:val="Revision"/>
    <w:hidden/>
    <w:uiPriority w:val="99"/>
    <w:semiHidden/>
    <w:rsid w:val="00AB5EB2"/>
    <w:pPr>
      <w:spacing w:line="240" w:lineRule="auto"/>
    </w:pPr>
    <w:rPr>
      <w:rFonts w:ascii="Circular graubuenden Book" w:hAnsi="Circular graubuenden Book"/>
      <w:color w:val="2828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3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en@churtourismus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8BC4F9-4AE3-6D43-90F6-4E44E0B0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Maasch Fabian</dc:creator>
  <cp:keywords/>
  <dc:description/>
  <cp:lastModifiedBy>Schäffeler Lara</cp:lastModifiedBy>
  <cp:revision>34</cp:revision>
  <cp:lastPrinted>2026-05-06T06:53:00Z</cp:lastPrinted>
  <dcterms:created xsi:type="dcterms:W3CDTF">2025-12-02T14:37:00Z</dcterms:created>
  <dcterms:modified xsi:type="dcterms:W3CDTF">2026-05-06T12:08:00Z</dcterms:modified>
</cp:coreProperties>
</file>